
<file path=[Content_Types].xml><?xml version="1.0" encoding="utf-8"?>
<Types xmlns="http://schemas.openxmlformats.org/package/2006/content-types">
  <Default Extension="xml" ContentType="application/xml"/>
  <Default Extension="xlsx" ContentType="application/vnd.openxmlformats-officedocument.spreadsheetml.sheet"/>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colors3.xml" ContentType="application/vnd.ms-office.chartcolorstyle+xml"/>
  <Override PartName="/word/charts/colors4.xml" ContentType="application/vnd.ms-office.chartcolorstyle+xml"/>
  <Override PartName="/word/charts/style1.xml" ContentType="application/vnd.ms-office.chartstyle+xml"/>
  <Override PartName="/word/charts/style2.xml" ContentType="application/vnd.ms-office.chartstyle+xml"/>
  <Override PartName="/word/charts/style3.xml" ContentType="application/vnd.ms-office.chartstyle+xml"/>
  <Override PartName="/word/charts/style4.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media/image10.svg" ContentType="image/svg+xml"/>
  <Override PartName="/word/media/image2.svg" ContentType="image/svg+xml"/>
  <Override PartName="/word/media/image6.svg" ContentType="image/svg+xml"/>
  <Override PartName="/word/media/image8.svg" ContentType="image/svg+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pPr>
      <w:r>
        <w:rPr>
          <w:rFonts w:hint="eastAsia"/>
        </w:rPr>
        <w:drawing>
          <wp:anchor distT="0" distB="0" distL="114300" distR="114300" simplePos="0" relativeHeight="251664384" behindDoc="0" locked="0" layoutInCell="1" allowOverlap="1">
            <wp:simplePos x="0" y="0"/>
            <wp:positionH relativeFrom="column">
              <wp:posOffset>-180975</wp:posOffset>
            </wp:positionH>
            <wp:positionV relativeFrom="margin">
              <wp:posOffset>-158750</wp:posOffset>
            </wp:positionV>
            <wp:extent cx="610235" cy="610235"/>
            <wp:effectExtent l="0" t="0" r="12065" b="12065"/>
            <wp:wrapNone/>
            <wp:docPr id="9" name="图片 9" descr="32313539333330313b32313539333238393bb9abb8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32313539333330313b32313539333238393bb9abb8e6"/>
                    <pic:cNvPicPr>
                      <a:picLocks noChangeAspect="1"/>
                    </pic:cNvPicPr>
                  </pic:nvPicPr>
                  <pic:blipFill>
                    <a:blip r:embed="rId5">
                      <a:extLst>
                        <a:ext uri="{96DAC541-7B7A-43D3-8B79-37D633B846F1}">
                          <asvg:svgBlip xmlns:asvg="http://schemas.microsoft.com/office/drawing/2016/SVG/main" r:embed="rId6"/>
                        </a:ext>
                      </a:extLst>
                    </a:blip>
                    <a:stretch>
                      <a:fillRect/>
                    </a:stretch>
                  </pic:blipFill>
                  <pic:spPr>
                    <a:xfrm>
                      <a:off x="0" y="0"/>
                      <a:ext cx="610235" cy="610235"/>
                    </a:xfrm>
                    <a:prstGeom prst="rect">
                      <a:avLst/>
                    </a:prstGeom>
                  </pic:spPr>
                </pic:pic>
              </a:graphicData>
            </a:graphic>
          </wp:anchor>
        </w:drawing>
      </w:r>
      <w:r>
        <mc:AlternateContent>
          <mc:Choice Requires="wps">
            <w:drawing>
              <wp:anchor distT="0" distB="0" distL="114300" distR="114300" simplePos="0" relativeHeight="251666432" behindDoc="0" locked="0" layoutInCell="1" allowOverlap="1">
                <wp:simplePos x="0" y="0"/>
                <wp:positionH relativeFrom="column">
                  <wp:posOffset>1120140</wp:posOffset>
                </wp:positionH>
                <wp:positionV relativeFrom="paragraph">
                  <wp:posOffset>7942580</wp:posOffset>
                </wp:positionV>
                <wp:extent cx="3260090" cy="520700"/>
                <wp:effectExtent l="0" t="0" r="0" b="0"/>
                <wp:wrapNone/>
                <wp:docPr id="13" name="文本框 2"/>
                <wp:cNvGraphicFramePr/>
                <a:graphic xmlns:a="http://schemas.openxmlformats.org/drawingml/2006/main">
                  <a:graphicData uri="http://schemas.microsoft.com/office/word/2010/wordprocessingShape">
                    <wps:wsp>
                      <wps:cNvSpPr txBox="1">
                        <a:spLocks noChangeArrowheads="1"/>
                      </wps:cNvSpPr>
                      <wps:spPr bwMode="auto">
                        <a:xfrm>
                          <a:off x="0" y="0"/>
                          <a:ext cx="3260090" cy="520700"/>
                        </a:xfrm>
                        <a:prstGeom prst="rect">
                          <a:avLst/>
                        </a:prstGeom>
                        <a:noFill/>
                        <a:ln w="9525">
                          <a:noFill/>
                          <a:miter lim="800000"/>
                        </a:ln>
                      </wps:spPr>
                      <wps:txbx>
                        <w:txbxContent>
                          <w:p>
                            <w:pPr>
                              <w:spacing w:line="600" w:lineRule="auto"/>
                              <w:jc w:val="center"/>
                              <w:rPr>
                                <w:rFonts w:ascii="楷体_GB2312" w:hAnsi="楷体_GB2312" w:eastAsia="楷体_GB2312" w:cs="楷体_GB2312"/>
                                <w:color w:val="000000"/>
                                <w:sz w:val="40"/>
                                <w:szCs w:val="40"/>
                              </w:rPr>
                            </w:pPr>
                            <w:r>
                              <w:rPr>
                                <w:rFonts w:hint="eastAsia" w:ascii="楷体_GB2312" w:hAnsi="楷体_GB2312" w:eastAsia="楷体_GB2312" w:cs="楷体_GB2312"/>
                                <w:color w:val="000000"/>
                                <w:sz w:val="40"/>
                                <w:szCs w:val="40"/>
                              </w:rPr>
                              <w:t>二〇二二年</w:t>
                            </w:r>
                            <w:r>
                              <w:rPr>
                                <w:rFonts w:hint="eastAsia" w:ascii="楷体_GB2312" w:hAnsi="楷体_GB2312" w:eastAsia="楷体_GB2312" w:cs="楷体_GB2312"/>
                                <w:color w:val="000000"/>
                                <w:sz w:val="40"/>
                                <w:szCs w:val="40"/>
                                <w:lang w:val="en-US" w:eastAsia="zh-CN"/>
                              </w:rPr>
                              <w:t>十</w:t>
                            </w:r>
                            <w:r>
                              <w:rPr>
                                <w:rFonts w:hint="eastAsia" w:ascii="楷体_GB2312" w:hAnsi="楷体_GB2312" w:eastAsia="楷体_GB2312" w:cs="楷体_GB2312"/>
                                <w:color w:val="000000"/>
                                <w:sz w:val="40"/>
                                <w:szCs w:val="40"/>
                              </w:rPr>
                              <w:t>月</w:t>
                            </w:r>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left:88.2pt;margin-top:625.4pt;height:41pt;width:256.7pt;z-index:251666432;mso-width-relative:page;mso-height-relative:page;" filled="f" stroked="f" coordsize="21600,21600" o:gfxdata="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Ds&#10;57Bx2AAAAA0BAAAPAAAAAAAAAAEAIAAAACIAAABkcnMvZG93bnJldi54bWxQSwECFAAUAAAACACH&#10;TuJAIAewiyQCAAAqBAAADgAAAAAAAAABACAAAAAnAQAAZHJzL2Uyb0RvYy54bWxQSwUGAAAAAAYA&#10;BgBZAQAAvQUAAAAA&#10;">
                <v:fill on="f" focussize="0,0"/>
                <v:stroke on="f" miterlimit="8" joinstyle="miter"/>
                <v:imagedata o:title=""/>
                <o:lock v:ext="edit" aspectratio="f"/>
                <v:textbox>
                  <w:txbxContent>
                    <w:p>
                      <w:pPr>
                        <w:spacing w:line="600" w:lineRule="auto"/>
                        <w:jc w:val="center"/>
                        <w:rPr>
                          <w:rFonts w:ascii="楷体_GB2312" w:hAnsi="楷体_GB2312" w:eastAsia="楷体_GB2312" w:cs="楷体_GB2312"/>
                          <w:color w:val="000000"/>
                          <w:sz w:val="40"/>
                          <w:szCs w:val="40"/>
                        </w:rPr>
                      </w:pPr>
                      <w:r>
                        <w:rPr>
                          <w:rFonts w:hint="eastAsia" w:ascii="楷体_GB2312" w:hAnsi="楷体_GB2312" w:eastAsia="楷体_GB2312" w:cs="楷体_GB2312"/>
                          <w:color w:val="000000"/>
                          <w:sz w:val="40"/>
                          <w:szCs w:val="40"/>
                        </w:rPr>
                        <w:t>二〇二二年</w:t>
                      </w:r>
                      <w:r>
                        <w:rPr>
                          <w:rFonts w:hint="eastAsia" w:ascii="楷体_GB2312" w:hAnsi="楷体_GB2312" w:eastAsia="楷体_GB2312" w:cs="楷体_GB2312"/>
                          <w:color w:val="000000"/>
                          <w:sz w:val="40"/>
                          <w:szCs w:val="40"/>
                          <w:lang w:val="en-US" w:eastAsia="zh-CN"/>
                        </w:rPr>
                        <w:t>十</w:t>
                      </w:r>
                      <w:r>
                        <w:rPr>
                          <w:rFonts w:hint="eastAsia" w:ascii="楷体_GB2312" w:hAnsi="楷体_GB2312" w:eastAsia="楷体_GB2312" w:cs="楷体_GB2312"/>
                          <w:color w:val="000000"/>
                          <w:sz w:val="40"/>
                          <w:szCs w:val="40"/>
                        </w:rPr>
                        <w:t>月</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294640</wp:posOffset>
                </wp:positionH>
                <wp:positionV relativeFrom="paragraph">
                  <wp:posOffset>6406515</wp:posOffset>
                </wp:positionV>
                <wp:extent cx="5482590" cy="1066800"/>
                <wp:effectExtent l="0" t="0" r="0" b="0"/>
                <wp:wrapNone/>
                <wp:docPr id="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482590" cy="1066800"/>
                        </a:xfrm>
                        <a:prstGeom prst="rect">
                          <a:avLst/>
                        </a:prstGeom>
                        <a:noFill/>
                        <a:ln w="9525">
                          <a:noFill/>
                          <a:miter lim="800000"/>
                        </a:ln>
                      </wps:spPr>
                      <wps:txbx>
                        <w:txbxContent>
                          <w:p>
                            <w:pPr>
                              <w:spacing w:line="600" w:lineRule="auto"/>
                              <w:jc w:val="left"/>
                              <w:rPr>
                                <w:rFonts w:hint="default" w:ascii="楷体_GB2312" w:hAnsi="楷体_GB2312" w:eastAsia="楷体_GB2312" w:cs="楷体_GB2312"/>
                                <w:color w:val="000000"/>
                                <w:sz w:val="40"/>
                                <w:szCs w:val="40"/>
                                <w:lang w:val="en-US" w:eastAsia="zh-CN"/>
                              </w:rPr>
                            </w:pPr>
                            <w:r>
                              <w:rPr>
                                <w:rFonts w:hint="eastAsia" w:ascii="黑体" w:hAnsi="黑体" w:eastAsia="黑体" w:cs="黑体"/>
                                <w:color w:val="000000"/>
                                <w:sz w:val="40"/>
                                <w:szCs w:val="40"/>
                              </w:rPr>
                              <w:t>预算代码</w:t>
                            </w:r>
                            <w:r>
                              <w:rPr>
                                <w:rFonts w:hint="eastAsia" w:ascii="楷体_GB2312" w:hAnsi="楷体_GB2312" w:eastAsia="楷体_GB2312" w:cs="楷体_GB2312"/>
                                <w:color w:val="000000"/>
                                <w:sz w:val="40"/>
                                <w:szCs w:val="40"/>
                              </w:rPr>
                              <w:t>：</w:t>
                            </w:r>
                            <w:r>
                              <w:rPr>
                                <w:rFonts w:hint="eastAsia" w:ascii="楷体_GB2312" w:hAnsi="楷体_GB2312" w:eastAsia="楷体_GB2312" w:cs="楷体_GB2312"/>
                                <w:color w:val="000000"/>
                                <w:sz w:val="40"/>
                                <w:szCs w:val="40"/>
                                <w:lang w:val="en-US" w:eastAsia="zh-CN"/>
                              </w:rPr>
                              <w:t>360007</w:t>
                            </w:r>
                          </w:p>
                          <w:p>
                            <w:pPr>
                              <w:spacing w:line="600" w:lineRule="auto"/>
                              <w:jc w:val="left"/>
                              <w:rPr>
                                <w:rFonts w:hint="default" w:ascii="楷体_GB2312" w:hAnsi="楷体_GB2312" w:eastAsia="楷体_GB2312" w:cs="楷体_GB2312"/>
                                <w:color w:val="000000"/>
                                <w:sz w:val="40"/>
                                <w:szCs w:val="40"/>
                                <w:lang w:val="en-US" w:eastAsia="zh-CN"/>
                              </w:rPr>
                            </w:pPr>
                            <w:r>
                              <w:rPr>
                                <w:rFonts w:hint="eastAsia" w:ascii="黑体" w:hAnsi="黑体" w:eastAsia="黑体" w:cs="黑体"/>
                                <w:color w:val="000000"/>
                                <w:sz w:val="40"/>
                                <w:szCs w:val="40"/>
                              </w:rPr>
                              <w:t>单位名称</w:t>
                            </w:r>
                            <w:r>
                              <w:rPr>
                                <w:rFonts w:hint="eastAsia" w:ascii="楷体_GB2312" w:hAnsi="楷体_GB2312" w:eastAsia="楷体_GB2312" w:cs="楷体_GB2312"/>
                                <w:color w:val="000000"/>
                                <w:sz w:val="40"/>
                                <w:szCs w:val="40"/>
                              </w:rPr>
                              <w:t>：</w:t>
                            </w:r>
                            <w:r>
                              <w:rPr>
                                <w:rFonts w:hint="eastAsia" w:ascii="楷体_GB2312" w:hAnsi="楷体_GB2312" w:eastAsia="楷体_GB2312" w:cs="楷体_GB2312"/>
                                <w:color w:val="000000"/>
                                <w:sz w:val="40"/>
                                <w:szCs w:val="40"/>
                                <w:lang w:val="en-US" w:eastAsia="zh-CN"/>
                              </w:rPr>
                              <w:t>石家庄市藁城区通安小学</w:t>
                            </w:r>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left:23.2pt;margin-top:504.45pt;height:84pt;width:431.7pt;z-index:251662336;mso-width-relative:page;mso-height-relative:page;" filled="f" stroked="f" coordsize="21600,21600" o:gfxdata="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D3&#10;zJ1a1wAAAAwBAAAPAAAAAAAAAAEAIAAAACIAAABkcnMvZG93bnJldi54bWxQSwECFAAUAAAACACH&#10;TuJA8WNTbCUCAAAqBAAADgAAAAAAAAABACAAAAAmAQAAZHJzL2Uyb0RvYy54bWxQSwUGAAAAAAYA&#10;BgBZAQAAvQUAAAAA&#10;">
                <v:fill on="f" focussize="0,0"/>
                <v:stroke on="f" miterlimit="8" joinstyle="miter"/>
                <v:imagedata o:title=""/>
                <o:lock v:ext="edit" aspectratio="f"/>
                <v:textbox>
                  <w:txbxContent>
                    <w:p>
                      <w:pPr>
                        <w:spacing w:line="600" w:lineRule="auto"/>
                        <w:jc w:val="left"/>
                        <w:rPr>
                          <w:rFonts w:hint="default" w:ascii="楷体_GB2312" w:hAnsi="楷体_GB2312" w:eastAsia="楷体_GB2312" w:cs="楷体_GB2312"/>
                          <w:color w:val="000000"/>
                          <w:sz w:val="40"/>
                          <w:szCs w:val="40"/>
                          <w:lang w:val="en-US" w:eastAsia="zh-CN"/>
                        </w:rPr>
                      </w:pPr>
                      <w:r>
                        <w:rPr>
                          <w:rFonts w:hint="eastAsia" w:ascii="黑体" w:hAnsi="黑体" w:eastAsia="黑体" w:cs="黑体"/>
                          <w:color w:val="000000"/>
                          <w:sz w:val="40"/>
                          <w:szCs w:val="40"/>
                        </w:rPr>
                        <w:t>预算代码</w:t>
                      </w:r>
                      <w:r>
                        <w:rPr>
                          <w:rFonts w:hint="eastAsia" w:ascii="楷体_GB2312" w:hAnsi="楷体_GB2312" w:eastAsia="楷体_GB2312" w:cs="楷体_GB2312"/>
                          <w:color w:val="000000"/>
                          <w:sz w:val="40"/>
                          <w:szCs w:val="40"/>
                        </w:rPr>
                        <w:t>：</w:t>
                      </w:r>
                      <w:r>
                        <w:rPr>
                          <w:rFonts w:hint="eastAsia" w:ascii="楷体_GB2312" w:hAnsi="楷体_GB2312" w:eastAsia="楷体_GB2312" w:cs="楷体_GB2312"/>
                          <w:color w:val="000000"/>
                          <w:sz w:val="40"/>
                          <w:szCs w:val="40"/>
                          <w:lang w:val="en-US" w:eastAsia="zh-CN"/>
                        </w:rPr>
                        <w:t>360007</w:t>
                      </w:r>
                    </w:p>
                    <w:p>
                      <w:pPr>
                        <w:spacing w:line="600" w:lineRule="auto"/>
                        <w:jc w:val="left"/>
                        <w:rPr>
                          <w:rFonts w:hint="default" w:ascii="楷体_GB2312" w:hAnsi="楷体_GB2312" w:eastAsia="楷体_GB2312" w:cs="楷体_GB2312"/>
                          <w:color w:val="000000"/>
                          <w:sz w:val="40"/>
                          <w:szCs w:val="40"/>
                          <w:lang w:val="en-US" w:eastAsia="zh-CN"/>
                        </w:rPr>
                      </w:pPr>
                      <w:r>
                        <w:rPr>
                          <w:rFonts w:hint="eastAsia" w:ascii="黑体" w:hAnsi="黑体" w:eastAsia="黑体" w:cs="黑体"/>
                          <w:color w:val="000000"/>
                          <w:sz w:val="40"/>
                          <w:szCs w:val="40"/>
                        </w:rPr>
                        <w:t>单位名称</w:t>
                      </w:r>
                      <w:r>
                        <w:rPr>
                          <w:rFonts w:hint="eastAsia" w:ascii="楷体_GB2312" w:hAnsi="楷体_GB2312" w:eastAsia="楷体_GB2312" w:cs="楷体_GB2312"/>
                          <w:color w:val="000000"/>
                          <w:sz w:val="40"/>
                          <w:szCs w:val="40"/>
                        </w:rPr>
                        <w:t>：</w:t>
                      </w:r>
                      <w:r>
                        <w:rPr>
                          <w:rFonts w:hint="eastAsia" w:ascii="楷体_GB2312" w:hAnsi="楷体_GB2312" w:eastAsia="楷体_GB2312" w:cs="楷体_GB2312"/>
                          <w:color w:val="000000"/>
                          <w:sz w:val="40"/>
                          <w:szCs w:val="40"/>
                          <w:lang w:val="en-US" w:eastAsia="zh-CN"/>
                        </w:rPr>
                        <w:t>石家庄市藁城区通安小学</w:t>
                      </w:r>
                    </w:p>
                  </w:txbxContent>
                </v:textbox>
              </v:shape>
            </w:pict>
          </mc:Fallback>
        </mc:AlternateContent>
      </w:r>
      <w:r>
        <mc:AlternateContent>
          <mc:Choice Requires="wpg">
            <w:drawing>
              <wp:anchor distT="0" distB="0" distL="114300" distR="114300" simplePos="0" relativeHeight="251665408" behindDoc="0" locked="0" layoutInCell="1" allowOverlap="1">
                <wp:simplePos x="0" y="0"/>
                <wp:positionH relativeFrom="column">
                  <wp:posOffset>-1054100</wp:posOffset>
                </wp:positionH>
                <wp:positionV relativeFrom="paragraph">
                  <wp:posOffset>2498725</wp:posOffset>
                </wp:positionV>
                <wp:extent cx="7793355" cy="3491865"/>
                <wp:effectExtent l="0" t="0" r="4445" b="635"/>
                <wp:wrapNone/>
                <wp:docPr id="11" name="组合 11"/>
                <wp:cNvGraphicFramePr/>
                <a:graphic xmlns:a="http://schemas.openxmlformats.org/drawingml/2006/main">
                  <a:graphicData uri="http://schemas.microsoft.com/office/word/2010/wordprocessingGroup">
                    <wpg:wgp>
                      <wpg:cNvGrpSpPr/>
                      <wpg:grpSpPr>
                        <a:xfrm>
                          <a:off x="0" y="0"/>
                          <a:ext cx="7793355" cy="3491865"/>
                          <a:chOff x="5240" y="6098"/>
                          <a:chExt cx="12273" cy="5499"/>
                        </a:xfrm>
                      </wpg:grpSpPr>
                      <wps:wsp>
                        <wps:cNvPr id="3" name="矩形 3"/>
                        <wps:cNvSpPr/>
                        <wps:spPr>
                          <a:xfrm>
                            <a:off x="15245" y="6099"/>
                            <a:ext cx="2268" cy="5499"/>
                          </a:xfrm>
                          <a:prstGeom prst="rect">
                            <a:avLst/>
                          </a:prstGeom>
                          <a:solidFill>
                            <a:schemeClr val="accent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pic:pic xmlns:pic="http://schemas.openxmlformats.org/drawingml/2006/picture">
                        <pic:nvPicPr>
                          <pic:cNvPr id="10" name="https://photo-static-api.fotomore.com/creative/vcg/400/new/VCG211245312518.jpg" descr="&amp;pky00123992966_sjzg_VCG211245312518&amp;2&amp;src_toppic_drop1&amp;"/>
                          <pic:cNvPicPr>
                            <a:picLocks noChangeAspect="1"/>
                          </pic:cNvPicPr>
                        </pic:nvPicPr>
                        <pic:blipFill>
                          <a:blip r:embed="rId7"/>
                          <a:stretch>
                            <a:fillRect/>
                          </a:stretch>
                        </pic:blipFill>
                        <pic:spPr>
                          <a:xfrm>
                            <a:off x="5240" y="6098"/>
                            <a:ext cx="10027" cy="5499"/>
                          </a:xfrm>
                          <a:prstGeom prst="rect">
                            <a:avLst/>
                          </a:prstGeom>
                        </pic:spPr>
                      </pic:pic>
                    </wpg:wgp>
                  </a:graphicData>
                </a:graphic>
              </wp:anchor>
            </w:drawing>
          </mc:Choice>
          <mc:Fallback>
            <w:pict>
              <v:group id="_x0000_s1026" o:spid="_x0000_s1026" o:spt="203" style="position:absolute;left:0pt;margin-left:-83pt;margin-top:196.75pt;height:274.95pt;width:613.65pt;z-index:251665408;mso-width-relative:page;mso-height-relative:page;" coordorigin="5240,6098" coordsize="12273,5499" o:gfxdata="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P//Z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">
                <o:lock v:ext="edit" aspectratio="f"/>
                <v:rect id="_x0000_s1026" o:spid="_x0000_s1026" o:spt="1" style="position:absolute;left:15245;top:6099;height:5499;width:2268;v-text-anchor:middle;" fillcolor="#2E75B6 [2404]" filled="t" stroked="f" coordsize="21600,21600" o:gfxdata="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LSwCq8AAAA&#10;2gAAAA8AAAAAAAAAAQAgAAAAIgAAAGRycy9kb3ducmV2LnhtbFBLAQIUABQAAAAIAIdO4kAzLwWe&#10;OwAAADkAAAAQAAAAAAAAAAEAIAAAAAsBAABkcnMvc2hhcGV4bWwueG1sUEsFBgAAAAAGAAYAWwEA&#10;ALUDAAAAAA==&#10;">
                  <v:fill on="t" focussize="0,0"/>
                  <v:stroke on="f" weight="1pt" miterlimit="8" joinstyle="miter"/>
                  <v:imagedata o:title=""/>
                  <o:lock v:ext="edit" aspectratio="f"/>
                  <v:textbox>
                    <w:txbxContent>
                      <w:p>
                        <w:pPr>
                          <w:jc w:val="center"/>
                        </w:pPr>
                      </w:p>
                    </w:txbxContent>
                  </v:textbox>
                </v:rect>
                <v:shape id="https://photo-static-api.fotomore.com/creative/vcg/400/new/VCG211245312518.jpg" o:spid="_x0000_s1026" o:spt="75" alt="&amp;pky00123992966_sjzg_VCG211245312518&amp;2&amp;src_toppic_drop1&amp;" type="#_x0000_t75" style="position:absolute;left:5240;top:6098;height:5499;width:10027;" filled="f" o:preferrelative="t" stroked="f" coordsize="21600,21600" o:gfxdata="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dqwMW8AAAA&#10;2wAAAA8AAAAAAAAAAQAgAAAAIgAAAGRycy9kb3ducmV2LnhtbFBLAQIUABQAAAAIAIdO4kAzLwWe&#10;OwAAADkAAAAQAAAAAAAAAAEAIAAAAAsBAABkcnMvc2hhcGV4bWwueG1sUEsFBgAAAAAGAAYAWwEA&#10;ALUDAAAAAA==&#10;">
                  <v:fill on="f" focussize="0,0"/>
                  <v:stroke on="f"/>
                  <v:imagedata r:id="rId7" o:title=""/>
                  <o:lock v:ext="edit" aspectratio="t"/>
                </v:shape>
              </v:group>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-253365</wp:posOffset>
                </wp:positionH>
                <wp:positionV relativeFrom="paragraph">
                  <wp:posOffset>1611630</wp:posOffset>
                </wp:positionV>
                <wp:extent cx="5494020" cy="570230"/>
                <wp:effectExtent l="0" t="0" r="0" b="0"/>
                <wp:wrapNone/>
                <wp:docPr id="98" name="文本框 33"/>
                <wp:cNvGraphicFramePr/>
                <a:graphic xmlns:a="http://schemas.openxmlformats.org/drawingml/2006/main">
                  <a:graphicData uri="http://schemas.microsoft.com/office/word/2010/wordprocessingShape">
                    <wps:wsp>
                      <wps:cNvSpPr txBox="1"/>
                      <wps:spPr>
                        <a:xfrm>
                          <a:off x="0" y="0"/>
                          <a:ext cx="5494020" cy="570230"/>
                        </a:xfrm>
                        <a:prstGeom prst="rect">
                          <a:avLst/>
                        </a:prstGeom>
                        <a:noFill/>
                      </wps:spPr>
                      <wps:txbx>
                        <w:txbxContent>
                          <w:p>
                            <w:pPr>
                              <w:jc w:val="distribute"/>
                              <w:rPr>
                                <w:rFonts w:ascii="思源黑体 CN Heavy" w:hAnsi="思源黑体 CN Heavy" w:eastAsia="思源黑体 CN Heavy"/>
                                <w:color w:val="A6A6A6" w:themeColor="background1" w:themeShade="A6"/>
                                <w:kern w:val="0"/>
                                <w:sz w:val="40"/>
                                <w:szCs w:val="40"/>
                              </w:rPr>
                            </w:pPr>
                          </w:p>
                        </w:txbxContent>
                      </wps:txbx>
                      <wps:bodyPr wrap="square" rtlCol="0">
                        <a:noAutofit/>
                      </wps:bodyPr>
                    </wps:wsp>
                  </a:graphicData>
                </a:graphic>
              </wp:anchor>
            </w:drawing>
          </mc:Choice>
          <mc:Fallback>
            <w:pict>
              <v:shape id="文本框 33" o:spid="_x0000_s1026" o:spt="202" type="#_x0000_t202" style="position:absolute;left:0pt;margin-left:-19.95pt;margin-top:126.9pt;height:44.9pt;width:432.6pt;z-index:251661312;mso-width-relative:page;mso-height-relative:page;" filled="f" stroked="f" coordsize="21600,21600" o:gfxdata="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Wallr9gAAAALAQAADwAAAAAAAAABACAAAAAiAAAAZHJzL2Rvd25yZXYueG1sUEsB&#10;AhQAFAAAAAgAh07iQFu9ble8AQAAXwMAAA4AAAAAAAAAAQAgAAAAJwEAAGRycy9lMm9Eb2MueG1s&#10;UEsFBgAAAAAGAAYAWQEAAFUFAAAAAA==&#10;">
                <v:fill on="f" focussize="0,0"/>
                <v:stroke on="f"/>
                <v:imagedata o:title=""/>
                <o:lock v:ext="edit" aspectratio="f"/>
                <v:textbox>
                  <w:txbxContent>
                    <w:p>
                      <w:pPr>
                        <w:jc w:val="distribute"/>
                        <w:rPr>
                          <w:rFonts w:ascii="思源黑体 CN Heavy" w:hAnsi="思源黑体 CN Heavy" w:eastAsia="思源黑体 CN Heavy"/>
                          <w:color w:val="A6A6A6" w:themeColor="background1" w:themeShade="A6"/>
                          <w:kern w:val="0"/>
                          <w:sz w:val="40"/>
                          <w:szCs w:val="40"/>
                        </w:rPr>
                      </w:pPr>
                    </w:p>
                  </w:txbxContent>
                </v:textbox>
              </v:shape>
            </w:pict>
          </mc:Fallback>
        </mc:AlternateContent>
      </w:r>
      <w:r>
        <mc:AlternateContent>
          <mc:Choice Requires="wpg">
            <w:drawing>
              <wp:anchor distT="0" distB="0" distL="114300" distR="114300" simplePos="0" relativeHeight="251663360" behindDoc="0" locked="0" layoutInCell="1" allowOverlap="1">
                <wp:simplePos x="0" y="0"/>
                <wp:positionH relativeFrom="column">
                  <wp:posOffset>-280670</wp:posOffset>
                </wp:positionH>
                <wp:positionV relativeFrom="paragraph">
                  <wp:posOffset>700405</wp:posOffset>
                </wp:positionV>
                <wp:extent cx="5736590" cy="871855"/>
                <wp:effectExtent l="0" t="0" r="0" b="14605"/>
                <wp:wrapNone/>
                <wp:docPr id="6" name="组合 6"/>
                <wp:cNvGraphicFramePr/>
                <a:graphic xmlns:a="http://schemas.openxmlformats.org/drawingml/2006/main">
                  <a:graphicData uri="http://schemas.microsoft.com/office/word/2010/wordprocessingGroup">
                    <wpg:wgp>
                      <wpg:cNvGrpSpPr/>
                      <wpg:grpSpPr>
                        <a:xfrm>
                          <a:off x="0" y="0"/>
                          <a:ext cx="5736590" cy="871855"/>
                          <a:chOff x="6119" y="3077"/>
                          <a:chExt cx="9034" cy="1373"/>
                        </a:xfrm>
                      </wpg:grpSpPr>
                      <wps:wsp>
                        <wps:cNvPr id="91" name="文本框 32"/>
                        <wps:cNvSpPr txBox="1"/>
                        <wps:spPr>
                          <a:xfrm>
                            <a:off x="6119" y="3077"/>
                            <a:ext cx="9034" cy="1187"/>
                          </a:xfrm>
                          <a:prstGeom prst="rect">
                            <a:avLst/>
                          </a:prstGeom>
                          <a:noFill/>
                        </wps:spPr>
                        <wps:txbx>
                          <w:txbxContent>
                            <w:p>
                              <w:pPr>
                                <w:jc w:val="left"/>
                                <w:rPr>
                                  <w:rFonts w:ascii="思源黑体 CN Bold" w:hAnsi="思源黑体 CN Bold" w:eastAsia="思源黑体 CN Bold"/>
                                  <w:b/>
                                  <w:bCs/>
                                  <w:color w:val="002060"/>
                                  <w:kern w:val="0"/>
                                  <w:sz w:val="24"/>
                                  <w:szCs w:val="24"/>
                                </w:rPr>
                              </w:pPr>
                              <w:r>
                                <w:rPr>
                                  <w:rFonts w:hint="eastAsia" w:ascii="思源黑体 CN Bold" w:hAnsi="思源黑体 CN Bold" w:eastAsia="思源黑体 CN Bold"/>
                                  <w:b/>
                                  <w:bCs/>
                                  <w:color w:val="002060"/>
                                  <w:spacing w:val="60"/>
                                  <w:kern w:val="24"/>
                                  <w:sz w:val="96"/>
                                  <w:szCs w:val="96"/>
                                  <w:lang w:val="en-US" w:eastAsia="zh-CN"/>
                                </w:rPr>
                                <w:t>单位</w:t>
                              </w:r>
                              <w:r>
                                <w:rPr>
                                  <w:rFonts w:hint="eastAsia" w:ascii="思源黑体 CN Bold" w:hAnsi="思源黑体 CN Bold" w:eastAsia="思源黑体 CN Bold"/>
                                  <w:b/>
                                  <w:bCs/>
                                  <w:color w:val="002060"/>
                                  <w:spacing w:val="60"/>
                                  <w:kern w:val="24"/>
                                  <w:sz w:val="96"/>
                                  <w:szCs w:val="96"/>
                                </w:rPr>
                                <w:t>决算公开文本</w:t>
                              </w:r>
                            </w:p>
                          </w:txbxContent>
                        </wps:txbx>
                        <wps:bodyPr wrap="square" rtlCol="0">
                          <a:noAutofit/>
                        </wps:bodyPr>
                      </wps:wsp>
                      <wps:wsp>
                        <wps:cNvPr id="4" name="直接连接符 4"/>
                        <wps:cNvCnPr/>
                        <wps:spPr>
                          <a:xfrm>
                            <a:off x="6226" y="4450"/>
                            <a:ext cx="8700" cy="0"/>
                          </a:xfrm>
                          <a:prstGeom prst="line">
                            <a:avLst/>
                          </a:prstGeom>
                          <a:ln w="28575" cmpd="sng">
                            <a:solidFill>
                              <a:schemeClr val="accent1">
                                <a:shade val="50000"/>
                              </a:schemeClr>
                            </a:solidFill>
                            <a:prstDash val="sysDot"/>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_x0000_s1026" o:spid="_x0000_s1026" o:spt="203" style="position:absolute;left:0pt;margin-left:-22.1pt;margin-top:55.15pt;height:68.65pt;width:451.7pt;z-index:251663360;mso-width-relative:page;mso-height-relative:page;" coordorigin="6119,3077" coordsize="9034,1373" o:gfxdata="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">
                <o:lock v:ext="edit" aspectratio="f"/>
                <v:shape id="文本框 32" o:spid="_x0000_s1026" o:spt="202" type="#_x0000_t202" style="position:absolute;left:6119;top:3077;height:1187;width:9034;" filled="f" stroked="f" coordsize="21600,21600" o:gfxdata="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SwgN7sAAADb&#10;AAAADwAAAAAAAAABACAAAAAiAAAAZHJzL2Rvd25yZXYueG1sUEsBAhQAFAAAAAgAh07iQDMvBZ47&#10;AAAAOQAAABAAAAAAAAAAAQAgAAAACgEAAGRycy9zaGFwZXhtbC54bWxQSwUGAAAAAAYABgBbAQAA&#10;tAMAAAAA&#10;">
                  <v:fill on="f" focussize="0,0"/>
                  <v:stroke on="f"/>
                  <v:imagedata o:title=""/>
                  <o:lock v:ext="edit" aspectratio="f"/>
                  <v:textbox>
                    <w:txbxContent>
                      <w:p>
                        <w:pPr>
                          <w:jc w:val="left"/>
                          <w:rPr>
                            <w:rFonts w:ascii="思源黑体 CN Bold" w:hAnsi="思源黑体 CN Bold" w:eastAsia="思源黑体 CN Bold"/>
                            <w:b/>
                            <w:bCs/>
                            <w:color w:val="002060"/>
                            <w:kern w:val="0"/>
                            <w:sz w:val="24"/>
                            <w:szCs w:val="24"/>
                          </w:rPr>
                        </w:pPr>
                        <w:r>
                          <w:rPr>
                            <w:rFonts w:hint="eastAsia" w:ascii="思源黑体 CN Bold" w:hAnsi="思源黑体 CN Bold" w:eastAsia="思源黑体 CN Bold"/>
                            <w:b/>
                            <w:bCs/>
                            <w:color w:val="002060"/>
                            <w:spacing w:val="60"/>
                            <w:kern w:val="24"/>
                            <w:sz w:val="96"/>
                            <w:szCs w:val="96"/>
                            <w:lang w:val="en-US" w:eastAsia="zh-CN"/>
                          </w:rPr>
                          <w:t>单位</w:t>
                        </w:r>
                        <w:r>
                          <w:rPr>
                            <w:rFonts w:hint="eastAsia" w:ascii="思源黑体 CN Bold" w:hAnsi="思源黑体 CN Bold" w:eastAsia="思源黑体 CN Bold"/>
                            <w:b/>
                            <w:bCs/>
                            <w:color w:val="002060"/>
                            <w:spacing w:val="60"/>
                            <w:kern w:val="24"/>
                            <w:sz w:val="96"/>
                            <w:szCs w:val="96"/>
                          </w:rPr>
                          <w:t>决算公开文本</w:t>
                        </w:r>
                      </w:p>
                    </w:txbxContent>
                  </v:textbox>
                </v:shape>
                <v:line id="_x0000_s1026" o:spid="_x0000_s1026" o:spt="20" style="position:absolute;left:6226;top:4450;height:0;width:8700;" filled="f" stroked="t" coordsize="21600,21600" o:gfxdata="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kshgLsAAADa&#10;AAAADwAAAAAAAAABACAAAAAiAAAAZHJzL2Rvd25yZXYueG1sUEsBAhQAFAAAAAgAh07iQDMvBZ47&#10;AAAAOQAAABAAAAAAAAAAAQAgAAAACgEAAGRycy9zaGFwZXhtbC54bWxQSwUGAAAAAAYABgBbAQAA&#10;tAMAAAAA&#10;">
                  <v:fill on="f" focussize="0,0"/>
                  <v:stroke weight="2.25pt" color="#41719C [3204]" miterlimit="8" joinstyle="miter" dashstyle="1 1"/>
                  <v:imagedata o:title=""/>
                  <o:lock v:ext="edit" aspectratio="f"/>
                </v:line>
              </v:group>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498475</wp:posOffset>
                </wp:positionH>
                <wp:positionV relativeFrom="paragraph">
                  <wp:posOffset>-245110</wp:posOffset>
                </wp:positionV>
                <wp:extent cx="2833370" cy="788035"/>
                <wp:effectExtent l="0" t="0" r="0" b="0"/>
                <wp:wrapNone/>
                <wp:docPr id="89" name="文本框 32"/>
                <wp:cNvGraphicFramePr/>
                <a:graphic xmlns:a="http://schemas.openxmlformats.org/drawingml/2006/main">
                  <a:graphicData uri="http://schemas.microsoft.com/office/word/2010/wordprocessingShape">
                    <wps:wsp>
                      <wps:cNvSpPr txBox="1"/>
                      <wps:spPr>
                        <a:xfrm>
                          <a:off x="0" y="0"/>
                          <a:ext cx="2833370" cy="788035"/>
                        </a:xfrm>
                        <a:prstGeom prst="rect">
                          <a:avLst/>
                        </a:prstGeom>
                        <a:noFill/>
                      </wps:spPr>
                      <wps:txbx>
                        <w:txbxContent>
                          <w:p>
                            <w:pPr>
                              <w:jc w:val="distribute"/>
                              <w:rPr>
                                <w:rFonts w:ascii="方正魏碑简体" w:hAnsi="Arial" w:eastAsia="方正魏碑简体" w:cs="Arial"/>
                                <w:b/>
                                <w:bCs/>
                                <w:color w:val="002060"/>
                                <w:kern w:val="0"/>
                                <w:sz w:val="22"/>
                              </w:rPr>
                            </w:pPr>
                            <w:r>
                              <w:rPr>
                                <w:rFonts w:hint="eastAsia" w:ascii="方正魏碑简体" w:hAnsi="Arial" w:eastAsia="方正魏碑简体" w:cs="Arial"/>
                                <w:b/>
                                <w:bCs/>
                                <w:color w:val="002060"/>
                                <w:spacing w:val="60"/>
                                <w:kern w:val="24"/>
                                <w:sz w:val="72"/>
                                <w:szCs w:val="72"/>
                              </w:rPr>
                              <w:t>2021年度</w:t>
                            </w:r>
                          </w:p>
                        </w:txbxContent>
                      </wps:txbx>
                      <wps:bodyPr wrap="square" rtlCol="0">
                        <a:noAutofit/>
                      </wps:bodyPr>
                    </wps:wsp>
                  </a:graphicData>
                </a:graphic>
              </wp:anchor>
            </w:drawing>
          </mc:Choice>
          <mc:Fallback>
            <w:pict>
              <v:shape id="文本框 32" o:spid="_x0000_s1026" o:spt="202" type="#_x0000_t202" style="position:absolute;left:0pt;margin-left:39.25pt;margin-top:-19.3pt;height:62.05pt;width:223.1pt;z-index:251660288;mso-width-relative:page;mso-height-relative:page;" filled="f" stroked="f" coordsize="21600,21600" o:gfxdata="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DCl+1PXAAAACQEAAA8AAAAAAAAAAQAgAAAAIgAAAGRycy9kb3ducmV2LnhtbFBLAQIU&#10;ABQAAAAIAIdO4kArEbavuwEAAF8DAAAOAAAAAAAAAAEAIAAAACYBAABkcnMvZTJvRG9jLnhtbFBL&#10;BQYAAAAABgAGAFkBAABTBQAAAAA=&#10;">
                <v:fill on="f" focussize="0,0"/>
                <v:stroke on="f"/>
                <v:imagedata o:title=""/>
                <o:lock v:ext="edit" aspectratio="f"/>
                <v:textbox>
                  <w:txbxContent>
                    <w:p>
                      <w:pPr>
                        <w:jc w:val="distribute"/>
                        <w:rPr>
                          <w:rFonts w:ascii="方正魏碑简体" w:hAnsi="Arial" w:eastAsia="方正魏碑简体" w:cs="Arial"/>
                          <w:b/>
                          <w:bCs/>
                          <w:color w:val="002060"/>
                          <w:kern w:val="0"/>
                          <w:sz w:val="22"/>
                        </w:rPr>
                      </w:pPr>
                      <w:r>
                        <w:rPr>
                          <w:rFonts w:hint="eastAsia" w:ascii="方正魏碑简体" w:hAnsi="Arial" w:eastAsia="方正魏碑简体" w:cs="Arial"/>
                          <w:b/>
                          <w:bCs/>
                          <w:color w:val="002060"/>
                          <w:spacing w:val="60"/>
                          <w:kern w:val="24"/>
                          <w:sz w:val="72"/>
                          <w:szCs w:val="72"/>
                        </w:rPr>
                        <w:t>2021年度</w:t>
                      </w:r>
                    </w:p>
                  </w:txbxContent>
                </v:textbox>
              </v:shape>
            </w:pict>
          </mc:Fallback>
        </mc:AlternateContent>
      </w:r>
      <w:r>
        <w:drawing>
          <wp:anchor distT="0" distB="0" distL="114300" distR="114300" simplePos="0" relativeHeight="251659264" behindDoc="0" locked="0" layoutInCell="1" allowOverlap="1">
            <wp:simplePos x="0" y="0"/>
            <wp:positionH relativeFrom="margin">
              <wp:posOffset>-2810510</wp:posOffset>
            </wp:positionH>
            <wp:positionV relativeFrom="margin">
              <wp:posOffset>304165</wp:posOffset>
            </wp:positionV>
            <wp:extent cx="11083290" cy="7844790"/>
            <wp:effectExtent l="0" t="0" r="3810" b="3810"/>
            <wp:wrapNone/>
            <wp:docPr id="73" name="背景 耗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背景 耗崽"/>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rot="16200000">
                      <a:off x="0" y="0"/>
                      <a:ext cx="11083290" cy="7844790"/>
                    </a:xfrm>
                    <a:prstGeom prst="rect">
                      <a:avLst/>
                    </a:prstGeom>
                  </pic:spPr>
                </pic:pic>
              </a:graphicData>
            </a:graphic>
          </wp:anchor>
        </w:drawing>
      </w:r>
      <w:r>
        <w:br w:type="page"/>
      </w:r>
    </w:p>
    <w:p>
      <w:pPr>
        <w:tabs>
          <w:tab w:val="left" w:pos="2728"/>
        </w:tabs>
        <w:jc w:val="center"/>
        <w:rPr>
          <w:rFonts w:ascii="黑体" w:hAnsi="Times New Roman" w:eastAsia="黑体" w:cs="Times New Roman"/>
          <w:sz w:val="48"/>
          <w:szCs w:val="48"/>
        </w:rPr>
      </w:pPr>
      <w:r>
        <w:rPr>
          <w:rFonts w:hint="eastAsia" w:ascii="黑体" w:hAnsi="Times New Roman" w:eastAsia="黑体" w:cs="Times New Roman"/>
          <w:sz w:val="48"/>
          <w:szCs w:val="48"/>
        </w:rPr>
        <w:drawing>
          <wp:anchor distT="0" distB="0" distL="114300" distR="114300" simplePos="0" relativeHeight="251669504" behindDoc="0" locked="0" layoutInCell="1" allowOverlap="1">
            <wp:simplePos x="0" y="0"/>
            <wp:positionH relativeFrom="column">
              <wp:posOffset>1283335</wp:posOffset>
            </wp:positionH>
            <wp:positionV relativeFrom="margin">
              <wp:posOffset>259080</wp:posOffset>
            </wp:positionV>
            <wp:extent cx="639445" cy="639445"/>
            <wp:effectExtent l="0" t="0" r="0" b="8255"/>
            <wp:wrapNone/>
            <wp:docPr id="71" name="图片 71" descr="32313538393631303b32313538393632373bc4bfc2b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71" descr="32313538393631303b32313538393632373bc4bfc2bc"/>
                    <pic:cNvPicPr>
                      <a:picLocks noChangeAspect="1"/>
                    </pic:cNvPicPr>
                  </pic:nvPicPr>
                  <pic:blipFill>
                    <a:blip r:embed="rId9">
                      <a:extLst>
                        <a:ext uri="{96DAC541-7B7A-43D3-8B79-37D633B846F1}">
                          <asvg:svgBlip xmlns:asvg="http://schemas.microsoft.com/office/drawing/2016/SVG/main" r:embed="rId10"/>
                        </a:ext>
                      </a:extLst>
                    </a:blip>
                    <a:stretch>
                      <a:fillRect/>
                    </a:stretch>
                  </pic:blipFill>
                  <pic:spPr>
                    <a:xfrm>
                      <a:off x="0" y="0"/>
                      <a:ext cx="639445" cy="639445"/>
                    </a:xfrm>
                    <a:prstGeom prst="rect">
                      <a:avLst/>
                    </a:prstGeom>
                  </pic:spPr>
                </pic:pic>
              </a:graphicData>
            </a:graphic>
          </wp:anchor>
        </w:drawing>
      </w:r>
    </w:p>
    <w:p>
      <w:pPr>
        <w:tabs>
          <w:tab w:val="left" w:pos="2728"/>
        </w:tabs>
        <w:jc w:val="center"/>
        <w:rPr>
          <w:rFonts w:ascii="黑体" w:hAnsi="Times New Roman" w:eastAsia="黑体" w:cs="Times New Roman"/>
          <w:sz w:val="44"/>
          <w:szCs w:val="44"/>
        </w:rPr>
      </w:pPr>
      <w:r>
        <w:rPr>
          <w:rFonts w:hint="eastAsia" w:ascii="黑体" w:hAnsi="Times New Roman" w:eastAsia="黑体" w:cs="Times New Roman"/>
          <w:sz w:val="44"/>
          <w:szCs w:val="44"/>
        </w:rPr>
        <w:t>目    录</w:t>
      </w:r>
    </w:p>
    <w:p>
      <w:pPr>
        <w:widowControl/>
        <w:spacing w:after="160" w:line="580" w:lineRule="exact"/>
        <w:ind w:firstLine="640" w:firstLineChars="200"/>
        <w:rPr>
          <w:rFonts w:ascii="Times New Roman" w:hAnsi="Times New Roman" w:eastAsia="黑体" w:cs="Times New Roman"/>
          <w:sz w:val="32"/>
          <w:szCs w:val="32"/>
        </w:rPr>
      </w:pPr>
    </w:p>
    <w:p>
      <w:pPr>
        <w:widowControl/>
        <w:spacing w:after="160" w:line="580" w:lineRule="exact"/>
        <w:ind w:firstLine="640" w:firstLineChars="200"/>
        <w:rPr>
          <w:rFonts w:ascii="Times New Roman" w:hAnsi="Times New Roman" w:eastAsia="仿宋_GB2312" w:cs="Times New Roman"/>
          <w:sz w:val="24"/>
          <w:szCs w:val="32"/>
        </w:rPr>
      </w:pPr>
      <w:r>
        <w:rPr>
          <w:rFonts w:ascii="Times New Roman" w:hAnsi="Times New Roman" w:eastAsia="黑体" w:cs="Times New Roman"/>
          <w:sz w:val="32"/>
          <w:szCs w:val="32"/>
        </w:rPr>
        <w:t xml:space="preserve">第一部分   </w:t>
      </w:r>
      <w:r>
        <w:rPr>
          <w:rFonts w:hint="eastAsia" w:ascii="Times New Roman" w:hAnsi="Times New Roman" w:eastAsia="黑体" w:cs="Times New Roman"/>
          <w:sz w:val="32"/>
          <w:szCs w:val="32"/>
          <w:lang w:val="en-US" w:eastAsia="zh-CN"/>
        </w:rPr>
        <w:t>单位</w:t>
      </w:r>
      <w:r>
        <w:rPr>
          <w:rFonts w:ascii="Times New Roman" w:hAnsi="Times New Roman" w:eastAsia="黑体" w:cs="Times New Roman"/>
          <w:sz w:val="32"/>
          <w:szCs w:val="32"/>
        </w:rPr>
        <w:t>概况</w:t>
      </w:r>
    </w:p>
    <w:p>
      <w:pPr>
        <w:widowControl/>
        <w:spacing w:after="160" w:line="580" w:lineRule="exact"/>
        <w:ind w:firstLine="1273" w:firstLineChars="398"/>
        <w:rPr>
          <w:rFonts w:ascii="Times New Roman" w:hAnsi="Times New Roman" w:eastAsia="仿宋_GB2312" w:cs="Times New Roman"/>
          <w:sz w:val="32"/>
          <w:szCs w:val="32"/>
        </w:rPr>
      </w:pPr>
      <w:r>
        <w:rPr>
          <w:rFonts w:ascii="Times New Roman" w:hAnsi="Times New Roman" w:eastAsia="仿宋_GB2312" w:cs="Times New Roman"/>
          <w:sz w:val="32"/>
          <w:szCs w:val="32"/>
        </w:rPr>
        <w:t>一、</w:t>
      </w:r>
      <w:r>
        <w:rPr>
          <w:rFonts w:hint="eastAsia" w:ascii="Times New Roman" w:hAnsi="Times New Roman" w:eastAsia="仿宋_GB2312" w:cs="Times New Roman"/>
          <w:sz w:val="32"/>
          <w:szCs w:val="32"/>
          <w:lang w:val="en-US" w:eastAsia="zh-CN"/>
        </w:rPr>
        <w:t>单位</w:t>
      </w:r>
      <w:r>
        <w:rPr>
          <w:rFonts w:hint="eastAsia" w:ascii="Times New Roman" w:hAnsi="Times New Roman" w:eastAsia="仿宋_GB2312" w:cs="Times New Roman"/>
          <w:sz w:val="32"/>
          <w:szCs w:val="32"/>
        </w:rPr>
        <w:t>职责</w:t>
      </w:r>
    </w:p>
    <w:p>
      <w:pPr>
        <w:widowControl/>
        <w:spacing w:after="160" w:line="580" w:lineRule="exact"/>
        <w:ind w:firstLine="1273" w:firstLineChars="398"/>
        <w:rPr>
          <w:rFonts w:ascii="Times New Roman" w:hAnsi="Times New Roman" w:eastAsia="仿宋_GB2312" w:cs="Times New Roman"/>
          <w:sz w:val="32"/>
          <w:szCs w:val="32"/>
        </w:rPr>
      </w:pPr>
      <w:r>
        <w:rPr>
          <w:rFonts w:ascii="Times New Roman" w:hAnsi="Times New Roman" w:eastAsia="仿宋_GB2312" w:cs="Times New Roman"/>
          <w:sz w:val="32"/>
          <w:szCs w:val="32"/>
        </w:rPr>
        <w:t>二、</w:t>
      </w:r>
      <w:r>
        <w:rPr>
          <w:rFonts w:hint="eastAsia" w:ascii="Times New Roman" w:hAnsi="Times New Roman" w:eastAsia="仿宋_GB2312" w:cs="Times New Roman"/>
          <w:sz w:val="32"/>
          <w:szCs w:val="32"/>
        </w:rPr>
        <w:t>机构设置</w:t>
      </w:r>
    </w:p>
    <w:p>
      <w:pPr>
        <w:widowControl/>
        <w:spacing w:after="160" w:line="580" w:lineRule="exact"/>
        <w:ind w:firstLine="640" w:firstLineChars="200"/>
        <w:rPr>
          <w:rFonts w:ascii="Times New Roman" w:hAnsi="Times New Roman" w:eastAsia="仿宋_GB2312" w:cs="Times New Roman"/>
          <w:sz w:val="20"/>
          <w:szCs w:val="32"/>
        </w:rPr>
      </w:pPr>
      <w:r>
        <w:rPr>
          <w:rFonts w:ascii="Times New Roman" w:hAnsi="Times New Roman" w:eastAsia="黑体" w:cs="Times New Roman"/>
          <w:sz w:val="32"/>
          <w:szCs w:val="32"/>
        </w:rPr>
        <w:t>第二部分</w:t>
      </w:r>
      <w:r>
        <w:rPr>
          <w:rFonts w:hint="eastAsia" w:ascii="Times New Roman" w:hAnsi="Times New Roman" w:eastAsia="黑体" w:cs="Times New Roman"/>
          <w:sz w:val="32"/>
          <w:szCs w:val="32"/>
        </w:rPr>
        <w:t xml:space="preserve">   2021年</w:t>
      </w:r>
      <w:r>
        <w:rPr>
          <w:rFonts w:ascii="Times New Roman" w:hAnsi="Times New Roman" w:eastAsia="黑体" w:cs="Times New Roman"/>
          <w:sz w:val="32"/>
          <w:szCs w:val="32"/>
        </w:rPr>
        <w:t>度</w:t>
      </w:r>
      <w:r>
        <w:rPr>
          <w:rFonts w:hint="eastAsia" w:ascii="Times New Roman" w:hAnsi="Times New Roman" w:eastAsia="黑体" w:cs="Times New Roman"/>
          <w:sz w:val="32"/>
          <w:szCs w:val="32"/>
          <w:lang w:val="en-US" w:eastAsia="zh-CN"/>
        </w:rPr>
        <w:t>单位</w:t>
      </w:r>
      <w:r>
        <w:rPr>
          <w:rFonts w:ascii="Times New Roman" w:hAnsi="Times New Roman" w:eastAsia="黑体" w:cs="Times New Roman"/>
          <w:sz w:val="32"/>
          <w:szCs w:val="32"/>
        </w:rPr>
        <w:t>决算报表</w:t>
      </w:r>
    </w:p>
    <w:p>
      <w:pPr>
        <w:widowControl/>
        <w:spacing w:after="160" w:line="58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 xml:space="preserve">第三部分   </w:t>
      </w:r>
      <w:r>
        <w:rPr>
          <w:rFonts w:hint="eastAsia" w:ascii="Times New Roman" w:hAnsi="Times New Roman" w:eastAsia="黑体" w:cs="Times New Roman"/>
          <w:sz w:val="32"/>
          <w:szCs w:val="32"/>
        </w:rPr>
        <w:t>2021年</w:t>
      </w:r>
      <w:r>
        <w:rPr>
          <w:rFonts w:hint="eastAsia" w:ascii="Times New Roman" w:hAnsi="Times New Roman" w:eastAsia="黑体" w:cs="Times New Roman"/>
          <w:sz w:val="32"/>
          <w:szCs w:val="32"/>
          <w:lang w:val="en-US" w:eastAsia="zh-CN"/>
        </w:rPr>
        <w:t>单位</w:t>
      </w:r>
      <w:r>
        <w:rPr>
          <w:rFonts w:ascii="Times New Roman" w:hAnsi="Times New Roman" w:eastAsia="黑体" w:cs="Times New Roman"/>
          <w:sz w:val="32"/>
          <w:szCs w:val="32"/>
        </w:rPr>
        <w:t>决算情况说明</w:t>
      </w:r>
    </w:p>
    <w:p>
      <w:pPr>
        <w:widowControl/>
        <w:spacing w:after="160" w:line="580" w:lineRule="exact"/>
        <w:ind w:firstLine="1280" w:firstLineChars="400"/>
        <w:rPr>
          <w:rFonts w:ascii="Times New Roman" w:hAnsi="Times New Roman" w:eastAsia="仿宋_GB2312" w:cs="Times New Roman"/>
          <w:sz w:val="32"/>
          <w:szCs w:val="32"/>
        </w:rPr>
      </w:pPr>
      <w:r>
        <w:rPr>
          <w:rFonts w:ascii="Times New Roman" w:hAnsi="Times New Roman" w:eastAsia="仿宋_GB2312" w:cs="Times New Roman"/>
          <w:sz w:val="32"/>
          <w:szCs w:val="32"/>
        </w:rPr>
        <w:t>一、</w:t>
      </w:r>
      <w:r>
        <w:rPr>
          <w:rFonts w:hint="eastAsia" w:ascii="Times New Roman" w:hAnsi="Times New Roman" w:eastAsia="仿宋_GB2312" w:cs="Times New Roman"/>
          <w:sz w:val="32"/>
          <w:szCs w:val="32"/>
        </w:rPr>
        <w:t>收入支出决算总体情况说明</w:t>
      </w:r>
    </w:p>
    <w:p>
      <w:pPr>
        <w:widowControl/>
        <w:spacing w:after="160" w:line="580" w:lineRule="exact"/>
        <w:ind w:left="640"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二、收入决算情况说明</w:t>
      </w:r>
    </w:p>
    <w:p>
      <w:pPr>
        <w:widowControl/>
        <w:spacing w:after="160" w:line="580" w:lineRule="exact"/>
        <w:ind w:left="640"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三、支出决算情况说明</w:t>
      </w:r>
    </w:p>
    <w:p>
      <w:pPr>
        <w:widowControl/>
        <w:spacing w:after="160" w:line="580" w:lineRule="exact"/>
        <w:ind w:left="640"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w:t>
      </w:r>
      <w:r>
        <w:rPr>
          <w:rFonts w:hint="eastAsia" w:ascii="Times New Roman" w:hAnsi="Times New Roman" w:eastAsia="仿宋_GB2312" w:cs="Times New Roman"/>
          <w:sz w:val="32"/>
          <w:szCs w:val="32"/>
        </w:rPr>
        <w:t>财政拨款收入支出决算总体情况说明</w:t>
      </w:r>
    </w:p>
    <w:p>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五、一般公共预算“三公” 经费支出决算情况说明</w:t>
      </w:r>
    </w:p>
    <w:p>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六、预算绩效情况说明</w:t>
      </w:r>
    </w:p>
    <w:p>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七、机关运行经费情况</w:t>
      </w:r>
    </w:p>
    <w:p>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八</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政府采购情况</w:t>
      </w:r>
    </w:p>
    <w:p>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九、国有资产占用情况</w:t>
      </w:r>
    </w:p>
    <w:p>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十、其他需要说明的情况</w:t>
      </w:r>
    </w:p>
    <w:p>
      <w:pPr>
        <w:widowControl/>
        <w:spacing w:after="160" w:line="58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第</w:t>
      </w:r>
      <w:r>
        <w:rPr>
          <w:rFonts w:hint="eastAsia" w:ascii="Times New Roman" w:hAnsi="Times New Roman" w:eastAsia="黑体" w:cs="Times New Roman"/>
          <w:sz w:val="32"/>
          <w:szCs w:val="32"/>
        </w:rPr>
        <w:t>四</w:t>
      </w:r>
      <w:r>
        <w:rPr>
          <w:rFonts w:ascii="Times New Roman" w:hAnsi="Times New Roman" w:eastAsia="黑体" w:cs="Times New Roman"/>
          <w:sz w:val="32"/>
          <w:szCs w:val="32"/>
        </w:rPr>
        <w:t>部分</w:t>
      </w:r>
      <w:r>
        <w:rPr>
          <w:rFonts w:hint="eastAsia" w:ascii="Times New Roman" w:hAnsi="Times New Roman" w:eastAsia="黑体" w:cs="Times New Roman"/>
          <w:sz w:val="32"/>
          <w:szCs w:val="32"/>
        </w:rPr>
        <w:t xml:space="preserve">  </w:t>
      </w:r>
      <w:r>
        <w:rPr>
          <w:rFonts w:ascii="Times New Roman" w:hAnsi="Times New Roman" w:eastAsia="黑体" w:cs="Times New Roman"/>
          <w:sz w:val="32"/>
          <w:szCs w:val="32"/>
        </w:rPr>
        <w:t>名词解释</w:t>
      </w:r>
    </w:p>
    <w:p>
      <w:pPr>
        <w:widowControl/>
        <w:spacing w:after="160" w:line="580" w:lineRule="exact"/>
        <w:ind w:firstLine="640" w:firstLineChars="200"/>
        <w:rPr>
          <w:rFonts w:ascii="Times New Roman" w:hAnsi="Times New Roman" w:eastAsia="黑体" w:cs="Times New Roman"/>
          <w:sz w:val="32"/>
          <w:szCs w:val="32"/>
        </w:rPr>
        <w:sectPr>
          <w:pgSz w:w="11906" w:h="16838"/>
          <w:pgMar w:top="1474" w:right="1531" w:bottom="1474" w:left="1531" w:header="851" w:footer="992" w:gutter="0"/>
          <w:cols w:space="0" w:num="1"/>
          <w:titlePg/>
          <w:docGrid w:type="lines" w:linePitch="312" w:charSpace="0"/>
        </w:sectPr>
      </w:pPr>
    </w:p>
    <w:p>
      <w:pPr>
        <w:widowControl/>
        <w:jc w:val="center"/>
        <w:rPr>
          <w:rFonts w:ascii="黑体" w:hAnsi="黑体" w:eastAsia="黑体" w:cs="黑体"/>
          <w:color w:val="000000" w:themeColor="text1"/>
          <w:sz w:val="48"/>
          <w:szCs w:val="48"/>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8"/>
          <w:szCs w:val="48"/>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8"/>
          <w:szCs w:val="48"/>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8"/>
          <w:szCs w:val="48"/>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8"/>
          <w:szCs w:val="48"/>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8"/>
          <w:szCs w:val="48"/>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8"/>
          <w:szCs w:val="48"/>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sz w:val="32"/>
        </w:rPr>
        <w:drawing>
          <wp:anchor distT="0" distB="0" distL="114300" distR="114300" simplePos="0" relativeHeight="251668480" behindDoc="0" locked="0" layoutInCell="1" allowOverlap="1">
            <wp:simplePos x="0" y="0"/>
            <wp:positionH relativeFrom="column">
              <wp:posOffset>412750</wp:posOffset>
            </wp:positionH>
            <wp:positionV relativeFrom="margin">
              <wp:posOffset>3874135</wp:posOffset>
            </wp:positionV>
            <wp:extent cx="739775" cy="739775"/>
            <wp:effectExtent l="0" t="0" r="9525" b="9525"/>
            <wp:wrapNone/>
            <wp:docPr id="67" name="图片 67" descr="32313535393135353b32313535393132353bd0b4d7d6c2a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7" descr="32313535393135353b32313535393132353bd0b4d7d6c2a5"/>
                    <pic:cNvPicPr>
                      <a:picLocks noChangeAspect="1"/>
                    </pic:cNvPicPr>
                  </pic:nvPicPr>
                  <pic:blipFill>
                    <a:blip r:embed="rId11">
                      <a:extLst>
                        <a:ext uri="{96DAC541-7B7A-43D3-8B79-37D633B846F1}">
                          <asvg:svgBlip xmlns:asvg="http://schemas.microsoft.com/office/drawing/2016/SVG/main" r:embed="rId12"/>
                        </a:ext>
                      </a:extLst>
                    </a:blip>
                    <a:stretch>
                      <a:fillRect/>
                    </a:stretch>
                  </pic:blipFill>
                  <pic:spPr>
                    <a:xfrm>
                      <a:off x="0" y="0"/>
                      <a:ext cx="739775" cy="739775"/>
                    </a:xfrm>
                    <a:prstGeom prst="rect">
                      <a:avLst/>
                    </a:prstGeom>
                  </pic:spPr>
                </pic:pic>
              </a:graphicData>
            </a:graphic>
          </wp:anchor>
        </w:drawing>
      </w: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 xml:space="preserve"> 第一部分  </w:t>
      </w:r>
      <w:r>
        <w:rPr>
          <w:rFonts w:hint="eastAsia" w:ascii="黑体" w:hAnsi="黑体" w:eastAsia="黑体" w:cs="黑体"/>
          <w:color w:val="000000" w:themeColor="text1"/>
          <w:sz w:val="44"/>
          <w:szCs w:val="44"/>
          <w:lang w:val="en-US" w:eastAsia="zh-CN"/>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单位</w:t>
      </w: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概况</w:t>
      </w:r>
    </w:p>
    <w:p>
      <w:pPr>
        <w:widowControl/>
        <w:spacing w:line="580" w:lineRule="exact"/>
        <w:ind w:firstLine="640" w:firstLineChars="200"/>
        <w:rPr>
          <w:rFonts w:eastAsia="黑体"/>
          <w:sz w:val="32"/>
          <w:szCs w:val="32"/>
        </w:rPr>
      </w:pPr>
    </w:p>
    <w:p>
      <w:pPr>
        <w:rPr>
          <w:rFonts w:ascii="黑体" w:eastAsia="黑体" w:cs="黑体"/>
          <w:kern w:val="0"/>
          <w:sz w:val="32"/>
          <w:szCs w:val="32"/>
        </w:rPr>
      </w:pPr>
      <w:r>
        <w:rPr>
          <w:rFonts w:hint="eastAsia" w:ascii="黑体" w:eastAsia="黑体" w:cs="黑体"/>
          <w:kern w:val="0"/>
          <w:sz w:val="32"/>
          <w:szCs w:val="32"/>
        </w:rPr>
        <w:br w:type="page"/>
      </w:r>
    </w:p>
    <w:p>
      <w:pPr>
        <w:pStyle w:val="2"/>
        <w:spacing w:before="0" w:after="0" w:line="580" w:lineRule="exact"/>
        <w:ind w:firstLine="640" w:firstLineChars="200"/>
        <w:jc w:val="left"/>
        <w:rPr>
          <w:rFonts w:ascii="黑体" w:eastAsia="黑体" w:cs="黑体"/>
          <w:b w:val="0"/>
          <w:bCs w:val="0"/>
          <w:kern w:val="0"/>
          <w:sz w:val="32"/>
          <w:szCs w:val="32"/>
        </w:rPr>
      </w:pPr>
      <w:r>
        <w:rPr>
          <w:rFonts w:hint="eastAsia" w:ascii="黑体" w:eastAsia="黑体" w:cs="黑体"/>
          <w:b w:val="0"/>
          <w:bCs w:val="0"/>
          <w:kern w:val="0"/>
          <w:sz w:val="32"/>
          <w:szCs w:val="32"/>
        </w:rPr>
        <w:t>一、</w:t>
      </w:r>
      <w:r>
        <w:rPr>
          <w:rFonts w:hint="eastAsia" w:ascii="黑体" w:eastAsia="黑体" w:cs="黑体"/>
          <w:b w:val="0"/>
          <w:bCs w:val="0"/>
          <w:kern w:val="0"/>
          <w:sz w:val="32"/>
          <w:szCs w:val="32"/>
          <w:lang w:val="en-US" w:eastAsia="zh-CN"/>
        </w:rPr>
        <w:t>单位</w:t>
      </w:r>
      <w:r>
        <w:rPr>
          <w:rFonts w:hint="eastAsia" w:ascii="黑体" w:eastAsia="黑体" w:cs="黑体"/>
          <w:b w:val="0"/>
          <w:bCs w:val="0"/>
          <w:kern w:val="0"/>
          <w:sz w:val="32"/>
          <w:szCs w:val="32"/>
        </w:rPr>
        <w:t>职责</w:t>
      </w:r>
    </w:p>
    <w:p>
      <w:pPr>
        <w:ind w:firstLine="640" w:firstLineChars="200"/>
        <w:rPr>
          <w:rFonts w:hint="eastAsia" w:ascii="楷体_GB2312" w:hAnsi="仿宋" w:eastAsia="楷体_GB2312"/>
          <w:b/>
          <w:sz w:val="32"/>
          <w:szCs w:val="32"/>
        </w:rPr>
      </w:pPr>
      <w:r>
        <w:rPr>
          <w:rFonts w:hint="eastAsia" w:ascii="仿宋_GB2312" w:hAnsi="Calibri" w:eastAsia="仿宋_GB2312" w:cs="ArialUnicodeMS"/>
          <w:kern w:val="0"/>
          <w:sz w:val="32"/>
          <w:szCs w:val="32"/>
        </w:rPr>
        <w:t>石家庄</w:t>
      </w:r>
      <w:r>
        <w:rPr>
          <w:rFonts w:hint="eastAsia" w:ascii="仿宋_GB2312" w:hAnsi="Calibri" w:eastAsia="仿宋_GB2312" w:cs="ArialUnicodeMS"/>
          <w:kern w:val="0"/>
          <w:sz w:val="32"/>
          <w:szCs w:val="32"/>
          <w:lang w:val="en-US" w:eastAsia="zh-CN"/>
        </w:rPr>
        <w:t>市</w:t>
      </w:r>
      <w:r>
        <w:rPr>
          <w:rFonts w:hint="eastAsia" w:ascii="仿宋_GB2312" w:hAnsi="Calibri" w:eastAsia="仿宋_GB2312" w:cs="ArialUnicodeMS"/>
          <w:kern w:val="0"/>
          <w:sz w:val="32"/>
          <w:szCs w:val="32"/>
        </w:rPr>
        <w:t>藁城区</w:t>
      </w:r>
      <w:r>
        <w:rPr>
          <w:rFonts w:hint="eastAsia" w:ascii="仿宋_GB2312" w:hAnsi="Calibri" w:eastAsia="仿宋_GB2312" w:cs="ArialUnicodeMS"/>
          <w:kern w:val="0"/>
          <w:sz w:val="32"/>
          <w:szCs w:val="32"/>
          <w:lang w:val="en-US" w:eastAsia="zh-CN"/>
        </w:rPr>
        <w:t>通安</w:t>
      </w:r>
      <w:r>
        <w:rPr>
          <w:rFonts w:hint="eastAsia" w:ascii="仿宋_GB2312" w:hAnsi="Calibri" w:eastAsia="仿宋_GB2312" w:cs="ArialUnicodeMS"/>
          <w:kern w:val="0"/>
          <w:sz w:val="32"/>
          <w:szCs w:val="32"/>
        </w:rPr>
        <w:t>小学是藁城区教育局直属六年制义务教育学校，主要职责是组织教育教学、教育科学研究活动，保证教育教学质量</w:t>
      </w:r>
      <w:r>
        <w:rPr>
          <w:rFonts w:hint="eastAsia" w:ascii="仿宋_GB2312" w:hAnsi="Calibri" w:eastAsia="仿宋_GB2312" w:cs="ArialUnicodeMS"/>
          <w:kern w:val="0"/>
          <w:sz w:val="32"/>
          <w:szCs w:val="32"/>
          <w:lang w:eastAsia="zh-CN"/>
        </w:rPr>
        <w:t>；</w:t>
      </w:r>
      <w:r>
        <w:rPr>
          <w:rFonts w:hint="eastAsia" w:ascii="仿宋_GB2312" w:hAnsi="Calibri" w:eastAsia="仿宋_GB2312" w:cs="ArialUnicodeMS"/>
          <w:kern w:val="0"/>
          <w:sz w:val="32"/>
          <w:szCs w:val="32"/>
        </w:rPr>
        <w:t>维护教职工利益，保障教职工合法权益，以教职工和学生的人生幸福和生命质量作为重点。</w:t>
      </w:r>
    </w:p>
    <w:p>
      <w:pPr>
        <w:keepNext/>
        <w:keepLines/>
        <w:spacing w:line="580" w:lineRule="exact"/>
        <w:ind w:firstLine="640" w:firstLineChars="200"/>
        <w:jc w:val="left"/>
        <w:outlineLvl w:val="0"/>
        <w:rPr>
          <w:rFonts w:ascii="黑体" w:hAnsi="Calibri" w:eastAsia="黑体" w:cs="黑体"/>
          <w:kern w:val="0"/>
          <w:sz w:val="32"/>
          <w:szCs w:val="32"/>
        </w:rPr>
      </w:pPr>
      <w:r>
        <w:rPr>
          <w:rFonts w:hint="eastAsia" w:ascii="黑体" w:hAnsi="Calibri" w:eastAsia="黑体" w:cs="黑体"/>
          <w:kern w:val="0"/>
          <w:sz w:val="32"/>
          <w:szCs w:val="32"/>
        </w:rPr>
        <w:t>二、机构设置</w:t>
      </w:r>
    </w:p>
    <w:p>
      <w:pPr>
        <w:spacing w:line="580" w:lineRule="exact"/>
        <w:ind w:firstLine="640" w:firstLineChars="200"/>
        <w:rPr>
          <w:rFonts w:ascii="仿宋_GB2312" w:hAnsi="Calibri" w:eastAsia="仿宋_GB2312" w:cs="ArialUnicodeMS"/>
          <w:kern w:val="0"/>
          <w:sz w:val="32"/>
          <w:szCs w:val="32"/>
        </w:rPr>
      </w:pPr>
      <w:r>
        <w:rPr>
          <w:rFonts w:hint="eastAsia" w:ascii="仿宋_GB2312" w:hAnsi="Calibri" w:eastAsia="仿宋_GB2312" w:cs="ArialUnicodeMS"/>
          <w:kern w:val="0"/>
          <w:sz w:val="32"/>
          <w:szCs w:val="32"/>
        </w:rPr>
        <w:t>从决算编报单位构成看，纳入2021年度本</w:t>
      </w:r>
      <w:r>
        <w:rPr>
          <w:rFonts w:hint="eastAsia" w:ascii="仿宋_GB2312" w:hAnsi="Calibri" w:eastAsia="仿宋_GB2312" w:cs="ArialUnicodeMS"/>
          <w:kern w:val="0"/>
          <w:sz w:val="32"/>
          <w:szCs w:val="32"/>
          <w:lang w:val="en-US" w:eastAsia="zh-CN"/>
        </w:rPr>
        <w:t>单位</w:t>
      </w:r>
      <w:r>
        <w:rPr>
          <w:rFonts w:hint="eastAsia" w:ascii="仿宋_GB2312" w:hAnsi="Calibri" w:eastAsia="仿宋_GB2312" w:cs="ArialUnicodeMS"/>
          <w:kern w:val="0"/>
          <w:sz w:val="32"/>
          <w:szCs w:val="32"/>
        </w:rPr>
        <w:t>决算汇编范围的独立核算单位（以下简称“单位”）共</w:t>
      </w:r>
      <w:r>
        <w:rPr>
          <w:rFonts w:hint="eastAsia" w:ascii="仿宋_GB2312" w:hAnsi="Calibri" w:eastAsia="仿宋_GB2312" w:cs="ArialUnicodeMS"/>
          <w:kern w:val="0"/>
          <w:sz w:val="32"/>
          <w:szCs w:val="32"/>
          <w:lang w:val="en-US" w:eastAsia="zh-CN"/>
        </w:rPr>
        <w:t>1</w:t>
      </w:r>
      <w:r>
        <w:rPr>
          <w:rFonts w:hint="eastAsia" w:ascii="仿宋_GB2312" w:hAnsi="Calibri" w:eastAsia="仿宋_GB2312" w:cs="ArialUnicodeMS"/>
          <w:kern w:val="0"/>
          <w:sz w:val="32"/>
          <w:szCs w:val="32"/>
        </w:rPr>
        <w:t>个，具体情况如下：</w:t>
      </w:r>
    </w:p>
    <w:tbl>
      <w:tblPr>
        <w:tblStyle w:val="7"/>
        <w:tblpPr w:leftFromText="180" w:rightFromText="180" w:vertAnchor="text" w:horzAnchor="page" w:tblpX="991" w:tblpY="399"/>
        <w:tblOverlap w:val="never"/>
        <w:tblW w:w="95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5"/>
        <w:gridCol w:w="3485"/>
        <w:gridCol w:w="2445"/>
        <w:gridCol w:w="26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jc w:val="center"/>
        </w:trPr>
        <w:tc>
          <w:tcPr>
            <w:tcW w:w="985" w:type="dxa"/>
            <w:vAlign w:val="center"/>
          </w:tcPr>
          <w:p>
            <w:pPr>
              <w:spacing w:line="560" w:lineRule="exact"/>
              <w:jc w:val="center"/>
              <w:rPr>
                <w:rFonts w:ascii="仿宋_GB2312" w:hAnsi="Calibri" w:eastAsia="仿宋_GB2312" w:cs="ArialUnicodeMS"/>
                <w:b/>
                <w:bCs/>
                <w:kern w:val="0"/>
                <w:sz w:val="28"/>
                <w:szCs w:val="28"/>
              </w:rPr>
            </w:pPr>
            <w:r>
              <w:rPr>
                <w:rFonts w:hint="eastAsia" w:ascii="仿宋_GB2312" w:hAnsi="Calibri" w:eastAsia="仿宋_GB2312" w:cs="ArialUnicodeMS"/>
                <w:b/>
                <w:bCs/>
                <w:kern w:val="0"/>
                <w:sz w:val="28"/>
                <w:szCs w:val="28"/>
              </w:rPr>
              <w:t>序号</w:t>
            </w:r>
          </w:p>
        </w:tc>
        <w:tc>
          <w:tcPr>
            <w:tcW w:w="3485" w:type="dxa"/>
            <w:vAlign w:val="center"/>
          </w:tcPr>
          <w:p>
            <w:pPr>
              <w:spacing w:line="560" w:lineRule="exact"/>
              <w:jc w:val="center"/>
              <w:rPr>
                <w:rFonts w:ascii="仿宋_GB2312" w:hAnsi="Calibri" w:eastAsia="仿宋_GB2312" w:cs="ArialUnicodeMS"/>
                <w:b/>
                <w:bCs/>
                <w:kern w:val="0"/>
                <w:sz w:val="28"/>
                <w:szCs w:val="28"/>
              </w:rPr>
            </w:pPr>
            <w:r>
              <w:rPr>
                <w:rFonts w:hint="eastAsia" w:ascii="仿宋_GB2312" w:hAnsi="Calibri" w:eastAsia="仿宋_GB2312" w:cs="ArialUnicodeMS"/>
                <w:b/>
                <w:bCs/>
                <w:kern w:val="0"/>
                <w:sz w:val="28"/>
                <w:szCs w:val="28"/>
              </w:rPr>
              <w:t>单位名称</w:t>
            </w:r>
          </w:p>
        </w:tc>
        <w:tc>
          <w:tcPr>
            <w:tcW w:w="2445" w:type="dxa"/>
            <w:vAlign w:val="center"/>
          </w:tcPr>
          <w:p>
            <w:pPr>
              <w:spacing w:line="560" w:lineRule="exact"/>
              <w:jc w:val="center"/>
              <w:rPr>
                <w:rFonts w:ascii="仿宋_GB2312" w:hAnsi="Calibri" w:eastAsia="仿宋_GB2312" w:cs="ArialUnicodeMS"/>
                <w:b/>
                <w:bCs/>
                <w:kern w:val="0"/>
                <w:sz w:val="28"/>
                <w:szCs w:val="28"/>
              </w:rPr>
            </w:pPr>
            <w:r>
              <w:rPr>
                <w:rFonts w:hint="eastAsia" w:ascii="仿宋_GB2312" w:hAnsi="Calibri" w:eastAsia="仿宋_GB2312" w:cs="ArialUnicodeMS"/>
                <w:b/>
                <w:bCs/>
                <w:kern w:val="0"/>
                <w:sz w:val="28"/>
                <w:szCs w:val="28"/>
              </w:rPr>
              <w:t>单位基本性质</w:t>
            </w:r>
          </w:p>
        </w:tc>
        <w:tc>
          <w:tcPr>
            <w:tcW w:w="2665" w:type="dxa"/>
            <w:vAlign w:val="center"/>
          </w:tcPr>
          <w:p>
            <w:pPr>
              <w:spacing w:line="560" w:lineRule="exact"/>
              <w:jc w:val="center"/>
              <w:rPr>
                <w:rFonts w:ascii="仿宋_GB2312" w:hAnsi="Calibri" w:eastAsia="仿宋_GB2312" w:cs="ArialUnicodeMS"/>
                <w:b/>
                <w:bCs/>
                <w:kern w:val="0"/>
                <w:sz w:val="28"/>
                <w:szCs w:val="28"/>
              </w:rPr>
            </w:pPr>
            <w:r>
              <w:rPr>
                <w:rFonts w:hint="eastAsia" w:ascii="仿宋_GB2312" w:hAnsi="Calibri" w:eastAsia="仿宋_GB2312" w:cs="ArialUnicodeMS"/>
                <w:b/>
                <w:bCs/>
                <w:kern w:val="0"/>
                <w:sz w:val="28"/>
                <w:szCs w:val="28"/>
              </w:rPr>
              <w:t>经费形式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985" w:type="dxa"/>
          </w:tcPr>
          <w:p>
            <w:pPr>
              <w:spacing w:line="560" w:lineRule="exact"/>
              <w:jc w:val="center"/>
              <w:rPr>
                <w:rFonts w:ascii="仿宋_GB2312" w:hAnsi="Calibri" w:eastAsia="仿宋_GB2312" w:cs="ArialUnicodeMS"/>
                <w:kern w:val="0"/>
                <w:sz w:val="28"/>
                <w:szCs w:val="28"/>
              </w:rPr>
            </w:pPr>
            <w:r>
              <w:rPr>
                <w:rFonts w:hint="eastAsia" w:ascii="仿宋_GB2312" w:hAnsi="Calibri" w:eastAsia="仿宋_GB2312" w:cs="ArialUnicodeMS"/>
                <w:kern w:val="0"/>
                <w:sz w:val="28"/>
                <w:szCs w:val="28"/>
              </w:rPr>
              <w:t>1</w:t>
            </w:r>
          </w:p>
        </w:tc>
        <w:tc>
          <w:tcPr>
            <w:tcW w:w="3485" w:type="dxa"/>
          </w:tcPr>
          <w:p>
            <w:pPr>
              <w:spacing w:line="560" w:lineRule="exact"/>
              <w:rPr>
                <w:rFonts w:ascii="仿宋_GB2312" w:hAnsi="Calibri" w:eastAsia="仿宋_GB2312" w:cs="ArialUnicodeMS"/>
                <w:kern w:val="0"/>
                <w:sz w:val="28"/>
                <w:szCs w:val="28"/>
              </w:rPr>
            </w:pPr>
            <w:r>
              <w:rPr>
                <w:rFonts w:hint="eastAsia" w:ascii="仿宋" w:hAnsi="仿宋" w:eastAsia="仿宋" w:cs="仿宋"/>
                <w:color w:val="000000"/>
                <w:kern w:val="0"/>
                <w:szCs w:val="21"/>
              </w:rPr>
              <w:t>石家庄市藁城区通安小学</w:t>
            </w:r>
          </w:p>
        </w:tc>
        <w:tc>
          <w:tcPr>
            <w:tcW w:w="2445" w:type="dxa"/>
          </w:tcPr>
          <w:p>
            <w:pPr>
              <w:spacing w:line="560" w:lineRule="exact"/>
              <w:jc w:val="center"/>
              <w:rPr>
                <w:rFonts w:ascii="仿宋_GB2312" w:hAnsi="Calibri" w:eastAsia="仿宋_GB2312" w:cs="ArialUnicodeMS"/>
                <w:kern w:val="0"/>
                <w:sz w:val="28"/>
                <w:szCs w:val="28"/>
              </w:rPr>
            </w:pPr>
            <w:r>
              <w:rPr>
                <w:rFonts w:hint="eastAsia" w:ascii="仿宋" w:hAnsi="仿宋" w:eastAsia="仿宋" w:cs="仿宋"/>
                <w:color w:val="000000"/>
                <w:kern w:val="0"/>
                <w:szCs w:val="21"/>
              </w:rPr>
              <w:t>财政补助事业单位</w:t>
            </w:r>
          </w:p>
        </w:tc>
        <w:tc>
          <w:tcPr>
            <w:tcW w:w="2665" w:type="dxa"/>
          </w:tcPr>
          <w:p>
            <w:pPr>
              <w:spacing w:line="560" w:lineRule="exact"/>
              <w:jc w:val="center"/>
              <w:rPr>
                <w:rFonts w:hint="eastAsia" w:ascii="仿宋_GB2312" w:hAnsi="Calibri" w:eastAsia="仿宋_GB2312" w:cs="ArialUnicodeMS"/>
                <w:kern w:val="0"/>
                <w:sz w:val="28"/>
                <w:szCs w:val="28"/>
                <w:lang w:eastAsia="zh-CN"/>
              </w:rPr>
            </w:pPr>
            <w:r>
              <w:rPr>
                <w:rFonts w:hint="eastAsia" w:ascii="仿宋_GB2312" w:hAnsi="Calibri" w:eastAsia="仿宋_GB2312" w:cs="ArialUnicodeMS"/>
                <w:kern w:val="0"/>
                <w:sz w:val="24"/>
                <w:szCs w:val="24"/>
              </w:rPr>
              <w:t>财政</w:t>
            </w:r>
            <w:r>
              <w:rPr>
                <w:rFonts w:hint="eastAsia" w:ascii="仿宋_GB2312" w:hAnsi="Calibri" w:eastAsia="仿宋_GB2312" w:cs="ArialUnicodeMS"/>
                <w:kern w:val="0"/>
                <w:sz w:val="24"/>
                <w:szCs w:val="24"/>
                <w:lang w:val="en-US" w:eastAsia="zh-CN"/>
              </w:rPr>
              <w:t>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9580" w:type="dxa"/>
            <w:gridSpan w:val="4"/>
            <w:tcBorders>
              <w:top w:val="single" w:color="auto" w:sz="4" w:space="0"/>
              <w:left w:val="nil"/>
              <w:bottom w:val="nil"/>
              <w:right w:val="nil"/>
            </w:tcBorders>
          </w:tcPr>
          <w:p>
            <w:pPr>
              <w:spacing w:line="560" w:lineRule="exact"/>
              <w:jc w:val="left"/>
              <w:rPr>
                <w:rFonts w:ascii="仿宋_GB2312" w:hAnsi="Calibri" w:eastAsia="仿宋_GB2312" w:cs="ArialUnicodeMS"/>
                <w:kern w:val="0"/>
                <w:sz w:val="28"/>
                <w:szCs w:val="28"/>
              </w:rPr>
            </w:pPr>
            <w:r>
              <w:rPr>
                <w:rFonts w:hint="eastAsia" w:ascii="仿宋_GB2312" w:hAnsi="Calibri" w:eastAsia="仿宋_GB2312" w:cs="ArialUnicodeMS"/>
                <w:kern w:val="0"/>
                <w:sz w:val="28"/>
                <w:szCs w:val="28"/>
              </w:rPr>
              <w:t>注：1、单位基本性质分为行政单位、参公事业单位、财政补助事业单位、经费自理事业单位四类。</w:t>
            </w:r>
          </w:p>
          <w:p>
            <w:pPr>
              <w:spacing w:line="560" w:lineRule="exact"/>
              <w:ind w:firstLine="560" w:firstLineChars="200"/>
              <w:jc w:val="left"/>
              <w:rPr>
                <w:rFonts w:ascii="仿宋_GB2312" w:hAnsi="Calibri" w:eastAsia="仿宋_GB2312" w:cs="ArialUnicodeMS"/>
                <w:kern w:val="0"/>
                <w:sz w:val="28"/>
                <w:szCs w:val="28"/>
              </w:rPr>
            </w:pPr>
            <w:r>
              <w:rPr>
                <w:rFonts w:hint="eastAsia" w:ascii="仿宋_GB2312" w:hAnsi="Calibri" w:eastAsia="仿宋_GB2312" w:cs="ArialUnicodeMS"/>
                <w:kern w:val="0"/>
                <w:sz w:val="28"/>
                <w:szCs w:val="28"/>
              </w:rPr>
              <w:t>2、经费形式分为财政拨款、财政性资金基本保证、财政性资金定额或定项补助、财政性资金零补助四类。</w:t>
            </w:r>
          </w:p>
        </w:tc>
      </w:tr>
    </w:tbl>
    <w:p>
      <w:pPr>
        <w:widowControl/>
        <w:spacing w:after="160" w:line="580" w:lineRule="exact"/>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 xml:space="preserve">  </w:t>
      </w:r>
    </w:p>
    <w:p>
      <w:pPr>
        <w:widowControl/>
        <w:spacing w:after="160" w:line="580" w:lineRule="exact"/>
        <w:ind w:firstLine="880" w:firstLineChars="200"/>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sectPr>
          <w:headerReference r:id="rId3" w:type="default"/>
          <w:pgSz w:w="11906" w:h="16838"/>
          <w:pgMar w:top="2041" w:right="1531" w:bottom="1774" w:left="1531" w:header="851" w:footer="992" w:gutter="0"/>
          <w:pgNumType w:fmt="numberInDash"/>
          <w:cols w:space="0" w:num="1"/>
          <w:titlePg/>
          <w:docGrid w:type="lines" w:linePitch="312" w:charSpace="0"/>
        </w:sectPr>
      </w:pP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第二部分  2021年度</w:t>
      </w:r>
      <w:r>
        <w:rPr>
          <w:rFonts w:hint="eastAsia" w:ascii="黑体" w:hAnsi="黑体" w:eastAsia="黑体" w:cs="黑体"/>
          <w:color w:val="000000" w:themeColor="text1"/>
          <w:sz w:val="44"/>
          <w:szCs w:val="44"/>
          <w:lang w:val="en-US" w:eastAsia="zh-CN"/>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单位</w:t>
      </w: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决算表</w:t>
      </w:r>
    </w:p>
    <w:p>
      <w:pPr>
        <w:widowControl/>
        <w:jc w:val="left"/>
        <w:textAlignment w:val="center"/>
        <w:rPr>
          <w:rFonts w:ascii="Times New Roman" w:hAnsi="Times New Roman" w:eastAsia="黑体" w:cs="Times New Roman"/>
          <w:sz w:val="32"/>
          <w:szCs w:val="32"/>
        </w:rPr>
        <w:sectPr>
          <w:pgSz w:w="11906" w:h="16838"/>
          <w:pgMar w:top="1134" w:right="1531" w:bottom="1208" w:left="1531" w:header="851" w:footer="992" w:gutter="0"/>
          <w:pgNumType w:fmt="numberInDash"/>
          <w:cols w:space="0" w:num="1"/>
          <w:titlePg/>
          <w:docGrid w:type="lines" w:linePitch="312" w:charSpace="0"/>
        </w:sectPr>
      </w:pPr>
      <w:r>
        <w:rPr>
          <w:rFonts w:hint="eastAsia"/>
          <w:sz w:val="30"/>
          <w:szCs w:val="30"/>
          <w:lang w:eastAsia="zh-CN"/>
        </w:rPr>
        <w:t>见附件</w:t>
      </w:r>
      <w:r>
        <w:rPr>
          <w:rFonts w:hint="eastAsia"/>
          <w:sz w:val="20"/>
          <w:szCs w:val="20"/>
        </w:rPr>
        <w:br w:type="page"/>
      </w:r>
      <w:r>
        <w:rPr>
          <w:sz w:val="72"/>
        </w:rPr>
        <mc:AlternateContent>
          <mc:Choice Requires="wps">
            <w:drawing>
              <wp:anchor distT="0" distB="0" distL="114300" distR="114300" simplePos="0" relativeHeight="251667456" behindDoc="0" locked="0" layoutInCell="1" allowOverlap="1">
                <wp:simplePos x="0" y="0"/>
                <wp:positionH relativeFrom="column">
                  <wp:posOffset>-1209675</wp:posOffset>
                </wp:positionH>
                <wp:positionV relativeFrom="paragraph">
                  <wp:posOffset>946150</wp:posOffset>
                </wp:positionV>
                <wp:extent cx="7793355" cy="2200275"/>
                <wp:effectExtent l="0" t="0" r="0" b="0"/>
                <wp:wrapNone/>
                <wp:docPr id="151" name="文本框 151"/>
                <wp:cNvGraphicFramePr/>
                <a:graphic xmlns:a="http://schemas.openxmlformats.org/drawingml/2006/main">
                  <a:graphicData uri="http://schemas.microsoft.com/office/word/2010/wordprocessingShape">
                    <wps:wsp>
                      <wps:cNvSpPr txBox="1"/>
                      <wps:spPr>
                        <a:xfrm>
                          <a:off x="0" y="0"/>
                          <a:ext cx="7793355" cy="220027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widowControl/>
                              <w:jc w:val="both"/>
                              <w:rPr>
                                <w:rFonts w:ascii="黑体" w:hAnsi="黑体" w:eastAsia="黑体" w:cs="黑体"/>
                                <w:color w:val="000000" w:themeColor="text1"/>
                                <w:sz w:val="96"/>
                                <w:szCs w:val="96"/>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rFonts w:hint="eastAsia" w:ascii="黑体" w:hAnsi="黑体" w:eastAsia="黑体" w:cs="黑体"/>
                                <w:color w:val="000000" w:themeColor="text1"/>
                                <w:sz w:val="96"/>
                                <w:szCs w:val="96"/>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 xml:space="preserve"> </w:t>
                            </w:r>
                          </w:p>
                          <w:p>
                            <w:pPr>
                              <w:widowControl/>
                              <w:jc w:val="center"/>
                              <w:rPr>
                                <w:rFonts w:ascii="黑体" w:hAnsi="黑体" w:eastAsia="黑体" w:cs="黑体"/>
                                <w:color w:val="000000" w:themeColor="text1"/>
                                <w:sz w:val="96"/>
                                <w:szCs w:val="96"/>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95.25pt;margin-top:74.5pt;height:173.25pt;width:613.65pt;z-index:251667456;mso-width-relative:page;mso-height-relative:page;" filled="f" stroked="f" coordsize="21600,21600" o:gfxdata="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QRPmAd0AAAANAQAADwAAAAAAAAABACAAAAAi&#10;AAAAZHJzL2Rvd25yZXYueG1sUEsBAhQAFAAAAAgAh07iQF2k2f4+AgAAawQAAA4AAAAAAAAAAQAg&#10;AAAALAEAAGRycy9lMm9Eb2MueG1sUEsFBgAAAAAGAAYAWQEAANwFAAAAAA==&#10;">
                <v:fill on="f" focussize="0,0"/>
                <v:stroke on="f" weight="0.5pt"/>
                <v:imagedata o:title=""/>
                <o:lock v:ext="edit" aspectratio="f"/>
                <v:textbox>
                  <w:txbxContent>
                    <w:p>
                      <w:pPr>
                        <w:widowControl/>
                        <w:jc w:val="both"/>
                        <w:rPr>
                          <w:rFonts w:ascii="黑体" w:hAnsi="黑体" w:eastAsia="黑体" w:cs="黑体"/>
                          <w:color w:val="000000" w:themeColor="text1"/>
                          <w:sz w:val="96"/>
                          <w:szCs w:val="96"/>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rFonts w:hint="eastAsia" w:ascii="黑体" w:hAnsi="黑体" w:eastAsia="黑体" w:cs="黑体"/>
                          <w:color w:val="000000" w:themeColor="text1"/>
                          <w:sz w:val="96"/>
                          <w:szCs w:val="96"/>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 xml:space="preserve"> </w:t>
                      </w:r>
                    </w:p>
                    <w:p>
                      <w:pPr>
                        <w:widowControl/>
                        <w:jc w:val="center"/>
                        <w:rPr>
                          <w:rFonts w:ascii="黑体" w:hAnsi="黑体" w:eastAsia="黑体" w:cs="黑体"/>
                          <w:color w:val="000000" w:themeColor="text1"/>
                          <w:sz w:val="96"/>
                          <w:szCs w:val="96"/>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txbxContent>
                </v:textbox>
              </v:shape>
            </w:pict>
          </mc:Fallback>
        </mc:AlternateContent>
      </w:r>
    </w:p>
    <w:p>
      <w:pPr>
        <w:widowControl/>
        <w:spacing w:line="580" w:lineRule="exact"/>
        <w:ind w:firstLine="640" w:firstLineChars="200"/>
        <w:rPr>
          <w:rFonts w:eastAsia="黑体"/>
          <w:sz w:val="32"/>
          <w:szCs w:val="32"/>
        </w:rPr>
      </w:pPr>
    </w:p>
    <w:p>
      <w:pPr>
        <w:widowControl/>
        <w:jc w:val="center"/>
        <w:rPr>
          <w:rFonts w:eastAsia="黑体"/>
          <w:sz w:val="32"/>
          <w:szCs w:val="32"/>
        </w:rPr>
      </w:pPr>
      <w:r>
        <w:rPr>
          <w:rFonts w:hint="eastAsia" w:eastAsia="黑体"/>
          <w:sz w:val="32"/>
          <w:szCs w:val="32"/>
        </w:rPr>
        <w:t xml:space="preserve">      </w:t>
      </w:r>
    </w:p>
    <w:p>
      <w:pPr>
        <w:widowControl/>
        <w:jc w:val="center"/>
        <w:rPr>
          <w:rFonts w:eastAsia="黑体"/>
          <w:sz w:val="32"/>
          <w:szCs w:val="32"/>
        </w:rPr>
      </w:pPr>
    </w:p>
    <w:p>
      <w:pPr>
        <w:widowControl/>
        <w:jc w:val="center"/>
        <w:rPr>
          <w:rFonts w:eastAsia="黑体"/>
          <w:sz w:val="32"/>
          <w:szCs w:val="32"/>
        </w:rPr>
      </w:pPr>
    </w:p>
    <w:p>
      <w:pPr>
        <w:widowControl/>
        <w:jc w:val="center"/>
        <w:rPr>
          <w:rFonts w:eastAsia="黑体"/>
          <w:sz w:val="32"/>
          <w:szCs w:val="32"/>
        </w:rPr>
      </w:pPr>
    </w:p>
    <w:p>
      <w:pPr>
        <w:widowControl/>
        <w:jc w:val="center"/>
        <w:rPr>
          <w:rFonts w:eastAsia="黑体"/>
          <w:sz w:val="32"/>
          <w:szCs w:val="32"/>
        </w:rPr>
      </w:pPr>
    </w:p>
    <w:p>
      <w:pPr>
        <w:widowControl/>
        <w:jc w:val="center"/>
        <w:rPr>
          <w:rFonts w:eastAsia="黑体"/>
          <w:sz w:val="32"/>
          <w:szCs w:val="32"/>
        </w:rPr>
      </w:pPr>
    </w:p>
    <w:p>
      <w:pPr>
        <w:widowControl/>
        <w:jc w:val="center"/>
        <w:rPr>
          <w:rFonts w:eastAsia="黑体"/>
          <w:sz w:val="32"/>
          <w:szCs w:val="32"/>
        </w:rPr>
      </w:pPr>
    </w:p>
    <w:p>
      <w:pPr>
        <w:widowControl/>
        <w:jc w:val="center"/>
        <w:rPr>
          <w:rFonts w:eastAsia="黑体"/>
          <w:sz w:val="32"/>
          <w:szCs w:val="32"/>
        </w:rPr>
      </w:pPr>
      <w:r>
        <w:rPr>
          <w:rFonts w:hint="eastAsia" w:eastAsia="黑体"/>
          <w:sz w:val="32"/>
          <w:szCs w:val="32"/>
        </w:rPr>
        <w:drawing>
          <wp:anchor distT="0" distB="0" distL="114300" distR="114300" simplePos="0" relativeHeight="251670528" behindDoc="0" locked="0" layoutInCell="1" allowOverlap="1">
            <wp:simplePos x="0" y="0"/>
            <wp:positionH relativeFrom="column">
              <wp:posOffset>156845</wp:posOffset>
            </wp:positionH>
            <wp:positionV relativeFrom="margin">
              <wp:posOffset>3341370</wp:posOffset>
            </wp:positionV>
            <wp:extent cx="660400" cy="660400"/>
            <wp:effectExtent l="0" t="0" r="0" b="0"/>
            <wp:wrapNone/>
            <wp:docPr id="74" name="图片 74" descr="32303036343138343b32303038313639313bcafdbeddb7d6cef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74" descr="32303036343138343b32303038313639313bcafdbeddb7d6cef6"/>
                    <pic:cNvPicPr>
                      <a:picLocks noChangeAspect="1"/>
                    </pic:cNvPicPr>
                  </pic:nvPicPr>
                  <pic:blipFill>
                    <a:blip r:embed="rId13">
                      <a:extLst>
                        <a:ext uri="{96DAC541-7B7A-43D3-8B79-37D633B846F1}">
                          <asvg:svgBlip xmlns:asvg="http://schemas.microsoft.com/office/drawing/2016/SVG/main" r:embed="rId14"/>
                        </a:ext>
                      </a:extLst>
                    </a:blip>
                    <a:stretch>
                      <a:fillRect/>
                    </a:stretch>
                  </pic:blipFill>
                  <pic:spPr>
                    <a:xfrm>
                      <a:off x="0" y="0"/>
                      <a:ext cx="660400" cy="660400"/>
                    </a:xfrm>
                    <a:prstGeom prst="rect">
                      <a:avLst/>
                    </a:prstGeom>
                  </pic:spPr>
                </pic:pic>
              </a:graphicData>
            </a:graphic>
          </wp:anchor>
        </w:drawing>
      </w: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 xml:space="preserve">    第三部分 2021年度</w:t>
      </w:r>
      <w:r>
        <w:rPr>
          <w:rFonts w:hint="eastAsia" w:ascii="黑体" w:hAnsi="黑体" w:eastAsia="黑体" w:cs="黑体"/>
          <w:color w:val="000000" w:themeColor="text1"/>
          <w:sz w:val="44"/>
          <w:szCs w:val="44"/>
          <w:lang w:val="en-US" w:eastAsia="zh-CN"/>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单位</w:t>
      </w: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决算情况说明</w:t>
      </w:r>
    </w:p>
    <w:p>
      <w:pPr>
        <w:rPr>
          <w:rFonts w:ascii="黑体" w:hAnsi="Calibri" w:eastAsia="黑体" w:cs="Times New Roman"/>
          <w:sz w:val="32"/>
          <w:szCs w:val="32"/>
        </w:rPr>
      </w:pP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br w:type="page"/>
      </w:r>
    </w:p>
    <w:p>
      <w:pPr>
        <w:keepNext/>
        <w:keepLines/>
        <w:snapToGrid w:val="0"/>
        <w:spacing w:line="580" w:lineRule="exact"/>
        <w:ind w:firstLine="640" w:firstLineChars="200"/>
        <w:outlineLvl w:val="1"/>
        <w:rPr>
          <w:rFonts w:ascii="黑体" w:hAnsi="Calibri" w:eastAsia="黑体" w:cs="Times New Roman"/>
          <w:sz w:val="32"/>
          <w:szCs w:val="32"/>
        </w:rPr>
      </w:pPr>
      <w:r>
        <w:rPr>
          <w:rFonts w:hint="eastAsia" w:ascii="黑体" w:hAnsi="Calibri" w:eastAsia="黑体" w:cs="Times New Roman"/>
          <w:sz w:val="32"/>
          <w:szCs w:val="32"/>
        </w:rPr>
        <w:t>一、收入</w:t>
      </w:r>
      <w:r>
        <w:rPr>
          <w:rFonts w:hint="eastAsia" w:ascii="黑体" w:hAnsi="Cambria" w:eastAsia="黑体" w:cs="黑体"/>
          <w:kern w:val="0"/>
          <w:sz w:val="32"/>
          <w:szCs w:val="32"/>
        </w:rPr>
        <w:t>支出</w:t>
      </w:r>
      <w:r>
        <w:rPr>
          <w:rFonts w:hint="eastAsia" w:ascii="黑体" w:hAnsi="Calibri" w:eastAsia="黑体" w:cs="Times New Roman"/>
          <w:sz w:val="32"/>
          <w:szCs w:val="32"/>
        </w:rPr>
        <w:t>决算总体情况说明</w:t>
      </w:r>
    </w:p>
    <w:p>
      <w:pPr>
        <w:adjustRightInd w:val="0"/>
        <w:snapToGrid w:val="0"/>
        <w:spacing w:line="580" w:lineRule="exact"/>
        <w:ind w:firstLine="640" w:firstLineChars="200"/>
        <w:rPr>
          <w:rFonts w:hint="eastAsia" w:ascii="仿宋_GB2312" w:hAnsi="Times New Roman" w:eastAsia="仿宋_GB2312" w:cs="DengXian-Regular"/>
          <w:sz w:val="32"/>
          <w:szCs w:val="32"/>
        </w:rPr>
      </w:pP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val="en-US" w:eastAsia="zh-CN"/>
        </w:rPr>
        <w:t>单位</w:t>
      </w:r>
      <w:r>
        <w:rPr>
          <w:rFonts w:hint="eastAsia" w:ascii="仿宋_GB2312" w:hAnsi="Times New Roman" w:eastAsia="仿宋_GB2312" w:cs="DengXian-Regular"/>
          <w:sz w:val="32"/>
          <w:szCs w:val="32"/>
        </w:rPr>
        <w:t>2021年度收、支总计（含结转和结余）2196.66万元。与2020年度决算相比，收支各增加</w:t>
      </w:r>
      <w:r>
        <w:rPr>
          <w:rFonts w:hint="eastAsia" w:ascii="仿宋_GB2312" w:hAnsi="Times New Roman" w:eastAsia="仿宋_GB2312" w:cs="DengXian-Regular"/>
          <w:sz w:val="32"/>
          <w:szCs w:val="32"/>
          <w:lang w:val="en-US" w:eastAsia="zh-CN"/>
        </w:rPr>
        <w:t>34.47</w:t>
      </w:r>
      <w:r>
        <w:rPr>
          <w:rFonts w:hint="eastAsia" w:ascii="仿宋_GB2312" w:hAnsi="Times New Roman" w:eastAsia="仿宋_GB2312" w:cs="DengXian-Regular"/>
          <w:sz w:val="32"/>
          <w:szCs w:val="32"/>
        </w:rPr>
        <w:t>万元，增长</w:t>
      </w:r>
      <w:r>
        <w:rPr>
          <w:rFonts w:hint="eastAsia" w:ascii="仿宋_GB2312" w:hAnsi="Times New Roman" w:eastAsia="仿宋_GB2312" w:cs="DengXian-Regular"/>
          <w:sz w:val="32"/>
          <w:szCs w:val="32"/>
          <w:lang w:val="en-US" w:eastAsia="zh-CN"/>
        </w:rPr>
        <w:t>1.6</w:t>
      </w:r>
      <w:r>
        <w:rPr>
          <w:rFonts w:hint="eastAsia" w:ascii="仿宋_GB2312" w:hAnsi="Times New Roman" w:eastAsia="仿宋_GB2312" w:cs="DengXian-Regular"/>
          <w:sz w:val="32"/>
          <w:szCs w:val="32"/>
        </w:rPr>
        <w:t>%，主要原因是</w:t>
      </w:r>
      <w:r>
        <w:rPr>
          <w:rFonts w:hint="eastAsia" w:ascii="仿宋_GB2312" w:hAnsi="Times New Roman" w:eastAsia="仿宋_GB2312" w:cs="DengXian-Regular"/>
          <w:sz w:val="32"/>
          <w:szCs w:val="32"/>
          <w:lang w:val="en-US" w:eastAsia="zh-CN"/>
        </w:rPr>
        <w:t>教职工增加，工资福利支出加大、公用经费增加</w:t>
      </w:r>
      <w:r>
        <w:rPr>
          <w:rFonts w:hint="eastAsia" w:ascii="仿宋_GB2312" w:hAnsi="Times New Roman" w:eastAsia="仿宋_GB2312" w:cs="DengXian-Regular"/>
          <w:sz w:val="32"/>
          <w:szCs w:val="32"/>
        </w:rPr>
        <w:t>。</w:t>
      </w:r>
    </w:p>
    <w:p>
      <w:pPr>
        <w:adjustRightInd w:val="0"/>
        <w:snapToGrid w:val="0"/>
        <w:spacing w:line="580" w:lineRule="exact"/>
        <w:ind w:firstLine="640" w:firstLineChars="200"/>
        <w:rPr>
          <w:rFonts w:hint="eastAsia" w:ascii="仿宋_GB2312" w:hAnsi="Times New Roman" w:eastAsia="仿宋_GB2312" w:cs="DengXian-Regular"/>
          <w:sz w:val="32"/>
          <w:szCs w:val="32"/>
          <w:lang w:eastAsia="zh-CN"/>
        </w:rPr>
      </w:pPr>
    </w:p>
    <w:p>
      <w:pPr>
        <w:adjustRightInd w:val="0"/>
        <w:snapToGrid w:val="0"/>
        <w:spacing w:line="580" w:lineRule="exact"/>
        <w:rPr>
          <w:rFonts w:hint="eastAsia" w:ascii="仿宋_GB2312" w:hAnsi="Times New Roman" w:eastAsia="仿宋_GB2312" w:cs="DengXian-Regular"/>
          <w:sz w:val="32"/>
          <w:szCs w:val="32"/>
        </w:rPr>
      </w:pPr>
    </w:p>
    <w:p>
      <w:pPr>
        <w:tabs>
          <w:tab w:val="left" w:pos="7831"/>
        </w:tabs>
        <w:adjustRightInd w:val="0"/>
        <w:snapToGrid w:val="0"/>
        <w:spacing w:line="240" w:lineRule="auto"/>
        <w:rPr>
          <w:rFonts w:hint="eastAsia" w:ascii="仿宋_GB2312" w:hAnsi="Times New Roman" w:eastAsia="仿宋_GB2312" w:cs="DengXian-Regular"/>
          <w:sz w:val="32"/>
          <w:szCs w:val="32"/>
          <w:lang w:eastAsia="zh-CN"/>
        </w:rPr>
      </w:pPr>
      <w:r>
        <w:rPr>
          <w:rFonts w:hint="eastAsia" w:ascii="仿宋_GB2312" w:hAnsi="Times New Roman" w:eastAsia="仿宋_GB2312" w:cs="DengXian-Regular"/>
          <w:sz w:val="32"/>
          <w:szCs w:val="32"/>
          <w:lang w:eastAsia="zh-CN"/>
        </w:rPr>
        <w:drawing>
          <wp:inline distT="0" distB="0" distL="114300" distR="114300">
            <wp:extent cx="5080000" cy="3810000"/>
            <wp:effectExtent l="0" t="0" r="0" b="0"/>
            <wp:docPr id="14" name="图表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r>
        <w:rPr>
          <w:rFonts w:hint="eastAsia" w:ascii="仿宋_GB2312" w:hAnsi="Times New Roman" w:eastAsia="仿宋_GB2312" w:cs="DengXian-Regular"/>
          <w:sz w:val="32"/>
          <w:szCs w:val="32"/>
          <w:lang w:eastAsia="zh-CN"/>
        </w:rPr>
        <w:tab/>
      </w:r>
    </w:p>
    <w:p>
      <w:pPr>
        <w:keepNext/>
        <w:keepLines/>
        <w:snapToGrid w:val="0"/>
        <w:spacing w:line="600" w:lineRule="exact"/>
        <w:ind w:firstLine="1680" w:firstLineChars="600"/>
        <w:outlineLvl w:val="1"/>
        <w:rPr>
          <w:rFonts w:hint="eastAsia" w:ascii="仿宋_GB2312" w:hAnsi="Times New Roman" w:eastAsia="仿宋_GB2312" w:cs="Wingdings"/>
          <w:sz w:val="28"/>
          <w:szCs w:val="28"/>
        </w:rPr>
      </w:pPr>
      <w:r>
        <w:rPr>
          <w:rFonts w:hint="eastAsia" w:ascii="仿宋_GB2312" w:hAnsi="Times New Roman" w:eastAsia="仿宋_GB2312" w:cs="Wingdings"/>
          <w:sz w:val="28"/>
          <w:szCs w:val="28"/>
        </w:rPr>
        <w:t>图</w:t>
      </w:r>
      <w:r>
        <w:rPr>
          <w:rFonts w:hint="eastAsia" w:ascii="仿宋_GB2312" w:hAnsi="Times New Roman" w:eastAsia="仿宋_GB2312" w:cs="Wingdings"/>
          <w:sz w:val="28"/>
          <w:szCs w:val="28"/>
          <w:lang w:val="en-US" w:eastAsia="zh-CN"/>
        </w:rPr>
        <w:t>1</w:t>
      </w:r>
      <w:r>
        <w:rPr>
          <w:rFonts w:hint="eastAsia" w:ascii="仿宋_GB2312" w:hAnsi="Times New Roman" w:eastAsia="仿宋_GB2312" w:cs="Wingdings"/>
          <w:sz w:val="28"/>
          <w:szCs w:val="28"/>
        </w:rPr>
        <w:t>：</w:t>
      </w:r>
      <w:r>
        <w:rPr>
          <w:rFonts w:hint="eastAsia" w:ascii="仿宋_GB2312" w:hAnsi="Times New Roman" w:eastAsia="仿宋_GB2312" w:cs="Wingdings"/>
          <w:sz w:val="28"/>
          <w:szCs w:val="28"/>
          <w:lang w:val="en-US" w:eastAsia="zh-CN"/>
        </w:rPr>
        <w:t>2020、2021年</w:t>
      </w:r>
      <w:r>
        <w:rPr>
          <w:rFonts w:hint="eastAsia" w:ascii="仿宋_GB2312" w:hAnsi="Times New Roman" w:eastAsia="仿宋_GB2312" w:cs="Wingdings"/>
          <w:sz w:val="28"/>
          <w:szCs w:val="28"/>
        </w:rPr>
        <w:t>收</w:t>
      </w:r>
      <w:r>
        <w:rPr>
          <w:rFonts w:hint="eastAsia" w:ascii="仿宋_GB2312" w:hAnsi="Times New Roman" w:eastAsia="仿宋_GB2312" w:cs="Wingdings"/>
          <w:sz w:val="28"/>
          <w:szCs w:val="28"/>
          <w:lang w:val="en-US" w:eastAsia="zh-CN"/>
        </w:rPr>
        <w:t>支对比</w:t>
      </w:r>
      <w:r>
        <w:rPr>
          <w:rFonts w:hint="eastAsia" w:ascii="仿宋_GB2312" w:hAnsi="Times New Roman" w:eastAsia="仿宋_GB2312" w:cs="Wingdings"/>
          <w:sz w:val="28"/>
          <w:szCs w:val="28"/>
        </w:rPr>
        <w:t>情况</w:t>
      </w:r>
    </w:p>
    <w:p>
      <w:pPr>
        <w:keepNext/>
        <w:keepLines/>
        <w:snapToGrid w:val="0"/>
        <w:spacing w:line="600" w:lineRule="exact"/>
        <w:ind w:firstLine="1680" w:firstLineChars="600"/>
        <w:outlineLvl w:val="1"/>
        <w:rPr>
          <w:rFonts w:hint="eastAsia" w:ascii="仿宋_GB2312" w:hAnsi="Times New Roman" w:eastAsia="仿宋_GB2312" w:cs="Wingdings"/>
          <w:sz w:val="28"/>
          <w:szCs w:val="28"/>
        </w:rPr>
      </w:pPr>
    </w:p>
    <w:p>
      <w:pPr>
        <w:keepNext/>
        <w:keepLines/>
        <w:snapToGrid w:val="0"/>
        <w:spacing w:line="580" w:lineRule="exact"/>
        <w:ind w:firstLine="640" w:firstLineChars="200"/>
        <w:outlineLvl w:val="1"/>
        <w:rPr>
          <w:rFonts w:ascii="黑体" w:hAnsi="Calibri" w:eastAsia="黑体" w:cs="Times New Roman"/>
          <w:sz w:val="32"/>
          <w:szCs w:val="32"/>
        </w:rPr>
      </w:pPr>
      <w:r>
        <w:rPr>
          <w:rFonts w:hint="eastAsia" w:ascii="黑体" w:hAnsi="Calibri" w:eastAsia="黑体" w:cs="Times New Roman"/>
          <w:sz w:val="32"/>
          <w:szCs w:val="32"/>
        </w:rPr>
        <w:t>二、收入决算情况说明</w:t>
      </w:r>
    </w:p>
    <w:p>
      <w:pPr>
        <w:adjustRightInd w:val="0"/>
        <w:snapToGrid w:val="0"/>
        <w:spacing w:line="580" w:lineRule="exact"/>
        <w:ind w:firstLine="640" w:firstLineChars="200"/>
        <w:rPr>
          <w:rFonts w:hint="eastAsia" w:ascii="仿宋_GB2312" w:hAnsi="Times New Roman" w:eastAsia="仿宋_GB2312" w:cs="DengXian-Regular"/>
          <w:sz w:val="32"/>
          <w:szCs w:val="32"/>
        </w:rPr>
      </w:pP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val="en-US" w:eastAsia="zh-CN"/>
        </w:rPr>
        <w:t>单位</w:t>
      </w:r>
      <w:r>
        <w:rPr>
          <w:rFonts w:hint="eastAsia" w:ascii="仿宋_GB2312" w:hAnsi="Times New Roman" w:eastAsia="仿宋_GB2312" w:cs="DengXian-Regular"/>
          <w:sz w:val="32"/>
          <w:szCs w:val="32"/>
        </w:rPr>
        <w:t>2021年度收入合计2196.66万元，其中：财政拨款收入2196.66万元，占</w:t>
      </w:r>
      <w:r>
        <w:rPr>
          <w:rFonts w:hint="eastAsia" w:ascii="仿宋_GB2312" w:hAnsi="Times New Roman" w:eastAsia="仿宋_GB2312" w:cs="DengXian-Regular"/>
          <w:sz w:val="32"/>
          <w:szCs w:val="32"/>
          <w:lang w:val="en-US" w:eastAsia="zh-CN"/>
        </w:rPr>
        <w:t>100</w:t>
      </w:r>
      <w:r>
        <w:rPr>
          <w:rFonts w:hint="eastAsia" w:ascii="仿宋_GB2312" w:hAnsi="Times New Roman" w:eastAsia="仿宋_GB2312" w:cs="DengXian-Regular"/>
          <w:sz w:val="32"/>
          <w:szCs w:val="32"/>
        </w:rPr>
        <w:t>%</w:t>
      </w:r>
      <w:r>
        <w:rPr>
          <w:rFonts w:hint="eastAsia" w:ascii="仿宋_GB2312" w:hAnsi="Times New Roman" w:eastAsia="仿宋_GB2312" w:cs="DengXian-Regular"/>
          <w:sz w:val="32"/>
          <w:szCs w:val="32"/>
          <w:lang w:eastAsia="zh-CN"/>
        </w:rPr>
        <w:t>。</w:t>
      </w:r>
      <w:r>
        <w:rPr>
          <w:rFonts w:hint="eastAsia" w:ascii="仿宋_GB2312" w:hAnsi="Times New Roman" w:eastAsia="仿宋_GB2312" w:cs="DengXian-Regular"/>
          <w:sz w:val="32"/>
          <w:szCs w:val="32"/>
        </w:rPr>
        <w:t>事业收入</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%；经营收入</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%；其他收入</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w:t>
      </w:r>
    </w:p>
    <w:p>
      <w:pPr>
        <w:adjustRightInd w:val="0"/>
        <w:snapToGrid w:val="0"/>
        <w:spacing w:line="580" w:lineRule="exact"/>
        <w:ind w:firstLine="640" w:firstLineChars="200"/>
        <w:rPr>
          <w:rFonts w:hint="eastAsia" w:ascii="仿宋_GB2312" w:hAnsi="Times New Roman" w:eastAsia="仿宋_GB2312" w:cs="DengXian-Regular"/>
          <w:sz w:val="32"/>
          <w:szCs w:val="32"/>
        </w:rPr>
      </w:pPr>
    </w:p>
    <w:p>
      <w:pPr>
        <w:adjustRightInd w:val="0"/>
        <w:snapToGrid w:val="0"/>
        <w:spacing w:line="580" w:lineRule="exact"/>
        <w:ind w:firstLine="640" w:firstLineChars="200"/>
        <w:rPr>
          <w:rFonts w:hint="eastAsia" w:ascii="仿宋_GB2312" w:hAnsi="Times New Roman" w:eastAsia="仿宋_GB2312" w:cs="DengXian-Regular"/>
          <w:sz w:val="32"/>
          <w:szCs w:val="32"/>
          <w:lang w:eastAsia="zh-CN"/>
        </w:rPr>
      </w:pPr>
    </w:p>
    <w:p>
      <w:pPr>
        <w:adjustRightInd w:val="0"/>
        <w:snapToGrid w:val="0"/>
        <w:spacing w:line="580" w:lineRule="exact"/>
        <w:ind w:firstLine="640" w:firstLineChars="200"/>
        <w:rPr>
          <w:rFonts w:hint="eastAsia" w:ascii="仿宋_GB2312" w:hAnsi="Times New Roman" w:eastAsia="仿宋_GB2312" w:cs="DengXian-Regular"/>
          <w:sz w:val="32"/>
          <w:szCs w:val="32"/>
        </w:rPr>
      </w:pPr>
    </w:p>
    <w:p>
      <w:pPr>
        <w:adjustRightInd w:val="0"/>
        <w:snapToGrid w:val="0"/>
        <w:spacing w:line="580" w:lineRule="exact"/>
        <w:ind w:firstLine="640" w:firstLineChars="200"/>
        <w:rPr>
          <w:rFonts w:hint="eastAsia" w:ascii="仿宋_GB2312" w:hAnsi="Times New Roman" w:eastAsia="仿宋_GB2312" w:cs="DengXian-Regular"/>
          <w:sz w:val="32"/>
          <w:szCs w:val="32"/>
        </w:rPr>
      </w:pPr>
    </w:p>
    <w:p>
      <w:pPr>
        <w:adjustRightInd w:val="0"/>
        <w:snapToGrid w:val="0"/>
        <w:spacing w:line="580" w:lineRule="exact"/>
        <w:ind w:firstLine="640" w:firstLineChars="200"/>
        <w:rPr>
          <w:rFonts w:hint="eastAsia" w:ascii="仿宋_GB2312" w:hAnsi="Times New Roman" w:eastAsia="仿宋_GB2312" w:cs="DengXian-Regular"/>
          <w:sz w:val="32"/>
          <w:szCs w:val="32"/>
        </w:rPr>
      </w:pPr>
    </w:p>
    <w:p>
      <w:pPr>
        <w:adjustRightInd w:val="0"/>
        <w:snapToGrid w:val="0"/>
        <w:spacing w:line="580" w:lineRule="exact"/>
        <w:ind w:firstLine="640" w:firstLineChars="200"/>
        <w:rPr>
          <w:rFonts w:hint="eastAsia" w:ascii="仿宋_GB2312" w:hAnsi="Times New Roman" w:eastAsia="仿宋_GB2312" w:cs="DengXian-Regular"/>
          <w:sz w:val="32"/>
          <w:szCs w:val="32"/>
        </w:rPr>
      </w:pPr>
    </w:p>
    <w:p>
      <w:pPr>
        <w:adjustRightInd w:val="0"/>
        <w:snapToGrid w:val="0"/>
        <w:spacing w:line="580" w:lineRule="exact"/>
        <w:ind w:firstLine="640" w:firstLineChars="200"/>
        <w:rPr>
          <w:rFonts w:hint="eastAsia" w:ascii="仿宋_GB2312" w:hAnsi="Times New Roman" w:eastAsia="仿宋_GB2312" w:cs="DengXian-Regular"/>
          <w:sz w:val="32"/>
          <w:szCs w:val="32"/>
        </w:rPr>
      </w:pPr>
    </w:p>
    <w:p>
      <w:pPr>
        <w:adjustRightInd w:val="0"/>
        <w:snapToGrid w:val="0"/>
        <w:spacing w:line="580" w:lineRule="exact"/>
        <w:ind w:firstLine="640" w:firstLineChars="200"/>
        <w:jc w:val="center"/>
        <w:rPr>
          <w:rFonts w:hint="eastAsia" w:ascii="仿宋_GB2312" w:hAnsi="Times New Roman" w:eastAsia="仿宋_GB2312" w:cs="DengXian-Regular"/>
          <w:sz w:val="32"/>
          <w:szCs w:val="32"/>
        </w:rPr>
      </w:pPr>
    </w:p>
    <w:p>
      <w:pPr>
        <w:adjustRightInd w:val="0"/>
        <w:snapToGrid w:val="0"/>
        <w:spacing w:line="580" w:lineRule="exact"/>
        <w:ind w:firstLine="640" w:firstLineChars="200"/>
        <w:rPr>
          <w:rFonts w:hint="eastAsia" w:ascii="仿宋_GB2312" w:hAnsi="Times New Roman" w:eastAsia="仿宋_GB2312" w:cs="DengXian-Regular"/>
          <w:sz w:val="32"/>
          <w:szCs w:val="32"/>
        </w:rPr>
      </w:pPr>
    </w:p>
    <w:p>
      <w:pPr>
        <w:adjustRightInd w:val="0"/>
        <w:snapToGrid w:val="0"/>
        <w:spacing w:line="580" w:lineRule="exact"/>
        <w:ind w:firstLine="640" w:firstLineChars="200"/>
        <w:rPr>
          <w:rFonts w:hint="eastAsia" w:ascii="仿宋_GB2312" w:hAnsi="Times New Roman" w:eastAsia="仿宋_GB2312" w:cs="DengXian-Regular"/>
          <w:sz w:val="32"/>
          <w:szCs w:val="32"/>
          <w:lang w:eastAsia="zh-CN"/>
        </w:rPr>
      </w:pPr>
    </w:p>
    <w:p>
      <w:pPr>
        <w:adjustRightInd w:val="0"/>
        <w:snapToGrid w:val="0"/>
        <w:spacing w:line="580" w:lineRule="exact"/>
        <w:ind w:firstLine="640" w:firstLineChars="200"/>
        <w:rPr>
          <w:rFonts w:hint="eastAsia" w:ascii="仿宋_GB2312" w:hAnsi="Times New Roman" w:eastAsia="仿宋_GB2312" w:cs="DengXian-Regular"/>
          <w:sz w:val="32"/>
          <w:szCs w:val="32"/>
          <w:lang w:eastAsia="zh-CN"/>
        </w:rPr>
      </w:pPr>
    </w:p>
    <w:p>
      <w:pPr>
        <w:tabs>
          <w:tab w:val="left" w:pos="6597"/>
        </w:tabs>
        <w:adjustRightInd w:val="0"/>
        <w:snapToGrid w:val="0"/>
        <w:spacing w:line="580" w:lineRule="exact"/>
        <w:ind w:firstLine="640" w:firstLineChars="200"/>
        <w:rPr>
          <w:rFonts w:hint="eastAsia" w:ascii="仿宋_GB2312" w:hAnsi="Times New Roman" w:eastAsia="仿宋_GB2312" w:cs="DengXian-Regular"/>
          <w:sz w:val="32"/>
          <w:szCs w:val="32"/>
          <w:lang w:eastAsia="zh-CN"/>
        </w:rPr>
      </w:pPr>
      <w:r>
        <w:rPr>
          <w:rFonts w:hint="eastAsia" w:ascii="仿宋_GB2312" w:hAnsi="Times New Roman" w:eastAsia="仿宋_GB2312" w:cs="DengXian-Regular"/>
          <w:sz w:val="32"/>
          <w:szCs w:val="32"/>
          <w:lang w:eastAsia="zh-CN"/>
        </w:rPr>
        <w:drawing>
          <wp:anchor distT="0" distB="0" distL="114300" distR="114300" simplePos="0" relativeHeight="251672576" behindDoc="0" locked="0" layoutInCell="1" allowOverlap="1">
            <wp:simplePos x="0" y="0"/>
            <wp:positionH relativeFrom="column">
              <wp:posOffset>406400</wp:posOffset>
            </wp:positionH>
            <wp:positionV relativeFrom="paragraph">
              <wp:posOffset>-3515360</wp:posOffset>
            </wp:positionV>
            <wp:extent cx="5080000" cy="3810000"/>
            <wp:effectExtent l="4445" t="4445" r="20955" b="14605"/>
            <wp:wrapSquare wrapText="bothSides"/>
            <wp:docPr id="18" name="图表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anchor>
        </w:drawing>
      </w:r>
      <w:r>
        <w:rPr>
          <w:rFonts w:hint="eastAsia" w:ascii="仿宋_GB2312" w:hAnsi="Times New Roman" w:eastAsia="仿宋_GB2312" w:cs="DengXian-Regular"/>
          <w:sz w:val="32"/>
          <w:szCs w:val="32"/>
          <w:lang w:eastAsia="zh-CN"/>
        </w:rPr>
        <w:tab/>
      </w:r>
    </w:p>
    <w:p>
      <w:pPr>
        <w:keepNext/>
        <w:keepLines/>
        <w:snapToGrid w:val="0"/>
        <w:spacing w:line="600" w:lineRule="exact"/>
        <w:ind w:firstLine="840" w:firstLineChars="300"/>
        <w:outlineLvl w:val="1"/>
        <w:rPr>
          <w:rFonts w:hint="eastAsia" w:ascii="仿宋_GB2312" w:hAnsi="Times New Roman" w:eastAsia="仿宋_GB2312" w:cs="Wingdings"/>
          <w:sz w:val="28"/>
          <w:szCs w:val="28"/>
        </w:rPr>
      </w:pPr>
      <w:r>
        <w:rPr>
          <w:rFonts w:hint="eastAsia" w:ascii="仿宋_GB2312" w:hAnsi="Times New Roman" w:eastAsia="仿宋_GB2312" w:cs="Wingdings"/>
          <w:sz w:val="28"/>
          <w:szCs w:val="28"/>
        </w:rPr>
        <w:t>图</w:t>
      </w:r>
      <w:r>
        <w:rPr>
          <w:rFonts w:hint="eastAsia" w:ascii="仿宋_GB2312" w:hAnsi="Times New Roman" w:eastAsia="仿宋_GB2312" w:cs="Wingdings"/>
          <w:sz w:val="28"/>
          <w:szCs w:val="28"/>
          <w:lang w:val="en-US" w:eastAsia="zh-CN"/>
        </w:rPr>
        <w:t>2</w:t>
      </w:r>
      <w:r>
        <w:rPr>
          <w:rFonts w:hint="eastAsia" w:ascii="仿宋_GB2312" w:hAnsi="Times New Roman" w:eastAsia="仿宋_GB2312" w:cs="Wingdings"/>
          <w:sz w:val="28"/>
          <w:szCs w:val="28"/>
        </w:rPr>
        <w:t>：收入决算构成情况</w:t>
      </w:r>
    </w:p>
    <w:p>
      <w:pPr>
        <w:keepNext/>
        <w:keepLines/>
        <w:snapToGrid w:val="0"/>
        <w:spacing w:line="600" w:lineRule="exact"/>
        <w:ind w:firstLine="840" w:firstLineChars="300"/>
        <w:outlineLvl w:val="1"/>
        <w:rPr>
          <w:rFonts w:hint="eastAsia" w:ascii="仿宋_GB2312" w:hAnsi="Times New Roman" w:eastAsia="仿宋_GB2312" w:cs="Wingdings"/>
          <w:sz w:val="28"/>
          <w:szCs w:val="28"/>
          <w:lang w:val="en-US" w:eastAsia="zh-CN"/>
        </w:rPr>
      </w:pPr>
    </w:p>
    <w:p>
      <w:pPr>
        <w:keepNext/>
        <w:keepLines/>
        <w:snapToGrid w:val="0"/>
        <w:spacing w:line="580" w:lineRule="exact"/>
        <w:ind w:firstLine="640" w:firstLineChars="200"/>
        <w:outlineLvl w:val="1"/>
        <w:rPr>
          <w:rFonts w:ascii="黑体" w:hAnsi="Calibri" w:eastAsia="黑体" w:cs="Times New Roman"/>
          <w:sz w:val="32"/>
          <w:szCs w:val="32"/>
        </w:rPr>
      </w:pPr>
      <w:r>
        <w:rPr>
          <w:rFonts w:hint="eastAsia" w:ascii="黑体" w:hAnsi="Calibri" w:eastAsia="黑体" w:cs="Times New Roman"/>
          <w:sz w:val="32"/>
          <w:szCs w:val="32"/>
        </w:rPr>
        <w:t>三、支出决算情况说明</w:t>
      </w:r>
    </w:p>
    <w:p>
      <w:pPr>
        <w:adjustRightInd w:val="0"/>
        <w:snapToGrid w:val="0"/>
        <w:spacing w:line="580" w:lineRule="exact"/>
        <w:ind w:firstLine="640" w:firstLineChars="200"/>
        <w:rPr>
          <w:rFonts w:hint="eastAsia" w:ascii="仿宋_GB2312" w:hAnsi="Times New Roman" w:eastAsia="仿宋_GB2312" w:cs="DengXian-Regular"/>
          <w:sz w:val="32"/>
          <w:szCs w:val="32"/>
        </w:rPr>
      </w:pP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val="en-US" w:eastAsia="zh-CN"/>
        </w:rPr>
        <w:t>单位</w:t>
      </w:r>
      <w:r>
        <w:rPr>
          <w:rFonts w:hint="eastAsia" w:ascii="仿宋_GB2312" w:hAnsi="Times New Roman" w:eastAsia="仿宋_GB2312" w:cs="DengXian-Regular"/>
          <w:sz w:val="32"/>
          <w:szCs w:val="32"/>
        </w:rPr>
        <w:t>2021年度支出合计2196.66万元，其中：基本支出</w:t>
      </w:r>
      <w:r>
        <w:rPr>
          <w:rFonts w:hint="eastAsia" w:ascii="仿宋_GB2312" w:hAnsi="Times New Roman" w:eastAsia="仿宋_GB2312" w:cs="DengXian-Regular"/>
          <w:sz w:val="32"/>
          <w:szCs w:val="32"/>
          <w:lang w:val="en-US" w:eastAsia="zh-CN"/>
        </w:rPr>
        <w:t>2085.06</w:t>
      </w:r>
      <w:r>
        <w:rPr>
          <w:rFonts w:hint="eastAsia" w:ascii="仿宋_GB2312" w:hAnsi="Times New Roman" w:eastAsia="仿宋_GB2312" w:cs="DengXian-Regular"/>
          <w:sz w:val="32"/>
          <w:szCs w:val="32"/>
        </w:rPr>
        <w:t>万元，占</w:t>
      </w:r>
      <w:r>
        <w:rPr>
          <w:rFonts w:hint="eastAsia" w:ascii="仿宋_GB2312" w:hAnsi="Times New Roman" w:eastAsia="仿宋_GB2312" w:cs="DengXian-Regular"/>
          <w:sz w:val="32"/>
          <w:szCs w:val="32"/>
          <w:lang w:val="en-US" w:eastAsia="zh-CN"/>
        </w:rPr>
        <w:t>94.9</w:t>
      </w:r>
      <w:r>
        <w:rPr>
          <w:rFonts w:hint="eastAsia" w:ascii="仿宋_GB2312" w:hAnsi="Times New Roman" w:eastAsia="仿宋_GB2312" w:cs="DengXian-Regular"/>
          <w:sz w:val="32"/>
          <w:szCs w:val="32"/>
        </w:rPr>
        <w:t>%；项目支出</w:t>
      </w:r>
      <w:r>
        <w:rPr>
          <w:rFonts w:hint="eastAsia" w:ascii="仿宋_GB2312" w:hAnsi="Times New Roman" w:eastAsia="仿宋_GB2312" w:cs="DengXian-Regular"/>
          <w:sz w:val="32"/>
          <w:szCs w:val="32"/>
          <w:lang w:val="en-US" w:eastAsia="zh-CN"/>
        </w:rPr>
        <w:t>111.6</w:t>
      </w:r>
      <w:r>
        <w:rPr>
          <w:rFonts w:hint="eastAsia" w:ascii="仿宋_GB2312" w:hAnsi="Times New Roman" w:eastAsia="仿宋_GB2312" w:cs="DengXian-Regular"/>
          <w:sz w:val="32"/>
          <w:szCs w:val="32"/>
        </w:rPr>
        <w:t>万元，占</w:t>
      </w:r>
      <w:r>
        <w:rPr>
          <w:rFonts w:hint="eastAsia" w:ascii="仿宋_GB2312" w:hAnsi="Times New Roman" w:eastAsia="仿宋_GB2312" w:cs="DengXian-Regular"/>
          <w:sz w:val="32"/>
          <w:szCs w:val="32"/>
          <w:lang w:val="en-US" w:eastAsia="zh-CN"/>
        </w:rPr>
        <w:t>5.1</w:t>
      </w:r>
      <w:r>
        <w:rPr>
          <w:rFonts w:hint="eastAsia" w:ascii="仿宋_GB2312" w:hAnsi="Times New Roman" w:eastAsia="仿宋_GB2312" w:cs="DengXian-Regular"/>
          <w:sz w:val="32"/>
          <w:szCs w:val="32"/>
        </w:rPr>
        <w:t>%</w:t>
      </w:r>
      <w:r>
        <w:rPr>
          <w:rFonts w:hint="eastAsia" w:ascii="仿宋_GB2312" w:hAnsi="Times New Roman" w:eastAsia="仿宋_GB2312" w:cs="DengXian-Regular"/>
          <w:sz w:val="32"/>
          <w:szCs w:val="32"/>
          <w:lang w:eastAsia="zh-CN"/>
        </w:rPr>
        <w:t>；</w:t>
      </w:r>
      <w:r>
        <w:rPr>
          <w:rFonts w:hint="eastAsia" w:ascii="仿宋_GB2312" w:hAnsi="Times New Roman" w:eastAsia="仿宋_GB2312" w:cs="DengXian-Regular"/>
          <w:sz w:val="32"/>
          <w:szCs w:val="32"/>
        </w:rPr>
        <w:t>经营支出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元，占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w:t>
      </w:r>
    </w:p>
    <w:p>
      <w:pPr>
        <w:adjustRightInd w:val="0"/>
        <w:snapToGrid w:val="0"/>
        <w:spacing w:line="580" w:lineRule="exact"/>
        <w:rPr>
          <w:rFonts w:hint="eastAsia" w:ascii="仿宋_GB2312" w:hAnsi="Times New Roman" w:eastAsia="仿宋_GB2312" w:cs="DengXian-Regular"/>
          <w:sz w:val="32"/>
          <w:szCs w:val="32"/>
        </w:rPr>
      </w:pPr>
    </w:p>
    <w:p>
      <w:pPr>
        <w:adjustRightInd w:val="0"/>
        <w:snapToGrid w:val="0"/>
        <w:spacing w:line="580" w:lineRule="exact"/>
        <w:rPr>
          <w:rFonts w:hint="eastAsia" w:ascii="仿宋_GB2312" w:hAnsi="Times New Roman" w:eastAsia="仿宋_GB2312" w:cs="DengXian-Regular"/>
          <w:sz w:val="32"/>
          <w:szCs w:val="32"/>
        </w:rPr>
      </w:pPr>
    </w:p>
    <w:p>
      <w:pPr>
        <w:adjustRightInd w:val="0"/>
        <w:snapToGrid w:val="0"/>
        <w:spacing w:line="580" w:lineRule="exact"/>
        <w:rPr>
          <w:rFonts w:hint="eastAsia" w:ascii="仿宋_GB2312" w:hAnsi="Times New Roman" w:eastAsia="仿宋_GB2312" w:cs="DengXian-Regular"/>
          <w:sz w:val="32"/>
          <w:szCs w:val="32"/>
        </w:rPr>
      </w:pPr>
      <w:r>
        <w:rPr>
          <w:rFonts w:hint="eastAsia" w:eastAsiaTheme="minorEastAsia"/>
          <w:lang w:eastAsia="zh-CN"/>
        </w:rPr>
        <w:drawing>
          <wp:anchor distT="0" distB="0" distL="114300" distR="114300" simplePos="0" relativeHeight="251671552" behindDoc="0" locked="0" layoutInCell="1" allowOverlap="1">
            <wp:simplePos x="0" y="0"/>
            <wp:positionH relativeFrom="column">
              <wp:posOffset>260985</wp:posOffset>
            </wp:positionH>
            <wp:positionV relativeFrom="paragraph">
              <wp:posOffset>-539115</wp:posOffset>
            </wp:positionV>
            <wp:extent cx="4096385" cy="3133725"/>
            <wp:effectExtent l="4445" t="5080" r="13970" b="4445"/>
            <wp:wrapSquare wrapText="bothSides"/>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anchor>
        </w:drawing>
      </w:r>
    </w:p>
    <w:p>
      <w:pPr>
        <w:keepNext/>
        <w:keepLines/>
        <w:snapToGrid w:val="0"/>
        <w:spacing w:line="600" w:lineRule="exact"/>
        <w:outlineLvl w:val="1"/>
        <w:rPr>
          <w:rFonts w:hint="eastAsia" w:ascii="仿宋_GB2312" w:hAnsi="Times New Roman" w:eastAsia="仿宋_GB2312" w:cs="Wingdings"/>
          <w:sz w:val="28"/>
          <w:szCs w:val="28"/>
        </w:rPr>
      </w:pPr>
    </w:p>
    <w:p>
      <w:pPr>
        <w:keepNext/>
        <w:keepLines/>
        <w:snapToGrid w:val="0"/>
        <w:spacing w:line="600" w:lineRule="exact"/>
        <w:outlineLvl w:val="1"/>
        <w:rPr>
          <w:rFonts w:hint="eastAsia" w:ascii="仿宋_GB2312" w:hAnsi="Times New Roman" w:eastAsia="仿宋_GB2312" w:cs="Wingdings"/>
          <w:sz w:val="28"/>
          <w:szCs w:val="28"/>
        </w:rPr>
      </w:pPr>
    </w:p>
    <w:p>
      <w:pPr>
        <w:keepNext/>
        <w:keepLines/>
        <w:snapToGrid w:val="0"/>
        <w:spacing w:line="600" w:lineRule="exact"/>
        <w:outlineLvl w:val="1"/>
        <w:rPr>
          <w:rFonts w:hint="eastAsia" w:ascii="仿宋_GB2312" w:hAnsi="Times New Roman" w:eastAsia="仿宋_GB2312" w:cs="Wingdings"/>
          <w:sz w:val="28"/>
          <w:szCs w:val="28"/>
        </w:rPr>
      </w:pPr>
    </w:p>
    <w:p>
      <w:pPr>
        <w:keepNext/>
        <w:keepLines/>
        <w:snapToGrid w:val="0"/>
        <w:spacing w:line="600" w:lineRule="exact"/>
        <w:outlineLvl w:val="1"/>
        <w:rPr>
          <w:rFonts w:hint="eastAsia" w:ascii="仿宋_GB2312" w:hAnsi="Times New Roman" w:eastAsia="仿宋_GB2312" w:cs="Wingdings"/>
          <w:sz w:val="28"/>
          <w:szCs w:val="28"/>
        </w:rPr>
      </w:pPr>
    </w:p>
    <w:p>
      <w:pPr>
        <w:keepNext/>
        <w:keepLines/>
        <w:snapToGrid w:val="0"/>
        <w:spacing w:line="600" w:lineRule="exact"/>
        <w:ind w:firstLine="560" w:firstLineChars="200"/>
        <w:outlineLvl w:val="1"/>
        <w:rPr>
          <w:rFonts w:hint="eastAsia" w:ascii="仿宋_GB2312" w:hAnsi="Times New Roman" w:eastAsia="仿宋_GB2312" w:cs="Wingdings"/>
          <w:sz w:val="28"/>
          <w:szCs w:val="28"/>
        </w:rPr>
      </w:pPr>
    </w:p>
    <w:p>
      <w:pPr>
        <w:keepNext/>
        <w:keepLines/>
        <w:snapToGrid w:val="0"/>
        <w:spacing w:line="600" w:lineRule="exact"/>
        <w:ind w:firstLine="560" w:firstLineChars="200"/>
        <w:outlineLvl w:val="1"/>
        <w:rPr>
          <w:rFonts w:hint="eastAsia" w:ascii="仿宋_GB2312" w:hAnsi="Times New Roman" w:eastAsia="仿宋_GB2312" w:cs="Wingdings"/>
          <w:sz w:val="28"/>
          <w:szCs w:val="28"/>
        </w:rPr>
      </w:pPr>
    </w:p>
    <w:p>
      <w:pPr>
        <w:keepNext/>
        <w:keepLines/>
        <w:snapToGrid w:val="0"/>
        <w:spacing w:line="600" w:lineRule="exact"/>
        <w:ind w:firstLine="560" w:firstLineChars="200"/>
        <w:outlineLvl w:val="1"/>
        <w:rPr>
          <w:rFonts w:hint="eastAsia" w:ascii="仿宋_GB2312" w:hAnsi="Times New Roman" w:eastAsia="仿宋_GB2312" w:cs="Wingdings"/>
          <w:sz w:val="28"/>
          <w:szCs w:val="28"/>
        </w:rPr>
      </w:pPr>
      <w:r>
        <w:rPr>
          <w:rFonts w:hint="eastAsia" w:ascii="仿宋_GB2312" w:hAnsi="Times New Roman" w:eastAsia="仿宋_GB2312" w:cs="Wingdings"/>
          <w:sz w:val="28"/>
          <w:szCs w:val="28"/>
        </w:rPr>
        <w:t>图</w:t>
      </w:r>
      <w:r>
        <w:rPr>
          <w:rFonts w:hint="eastAsia" w:ascii="仿宋_GB2312" w:hAnsi="Times New Roman" w:eastAsia="仿宋_GB2312" w:cs="Wingdings"/>
          <w:sz w:val="28"/>
          <w:szCs w:val="28"/>
          <w:lang w:val="en-US" w:eastAsia="zh-CN"/>
        </w:rPr>
        <w:t>3</w:t>
      </w:r>
      <w:r>
        <w:rPr>
          <w:rFonts w:hint="eastAsia" w:ascii="仿宋_GB2312" w:hAnsi="Times New Roman" w:eastAsia="仿宋_GB2312" w:cs="Wingdings"/>
          <w:sz w:val="28"/>
          <w:szCs w:val="28"/>
        </w:rPr>
        <w:t>：支出决算构成情况（按支出性质）</w:t>
      </w:r>
    </w:p>
    <w:p>
      <w:pPr>
        <w:spacing w:line="580" w:lineRule="exact"/>
        <w:ind w:firstLine="640" w:firstLineChars="200"/>
        <w:outlineLvl w:val="1"/>
        <w:rPr>
          <w:rFonts w:ascii="黑体" w:hAnsi="Calibri" w:eastAsia="黑体" w:cs="Times New Roman"/>
          <w:sz w:val="32"/>
          <w:szCs w:val="32"/>
        </w:rPr>
      </w:pPr>
      <w:r>
        <w:rPr>
          <w:rFonts w:hint="eastAsia" w:ascii="黑体" w:hAnsi="Calibri" w:eastAsia="黑体" w:cs="Times New Roman"/>
          <w:sz w:val="32"/>
          <w:szCs w:val="32"/>
        </w:rPr>
        <w:t>四、</w:t>
      </w:r>
      <w:r>
        <w:rPr>
          <w:rFonts w:hint="eastAsia" w:ascii="黑体" w:hAnsi="Cambria" w:eastAsia="黑体" w:cs="黑体"/>
          <w:kern w:val="0"/>
          <w:sz w:val="32"/>
          <w:szCs w:val="32"/>
        </w:rPr>
        <w:t>财政</w:t>
      </w:r>
      <w:r>
        <w:rPr>
          <w:rFonts w:hint="eastAsia" w:ascii="黑体" w:hAnsi="Calibri" w:eastAsia="黑体" w:cs="Times New Roman"/>
          <w:sz w:val="32"/>
          <w:szCs w:val="32"/>
        </w:rPr>
        <w:t>拨款收入支出决算总体情况说明</w:t>
      </w:r>
    </w:p>
    <w:p>
      <w:pPr>
        <w:snapToGrid w:val="0"/>
        <w:spacing w:line="580" w:lineRule="exact"/>
        <w:ind w:firstLine="643" w:firstLineChars="200"/>
        <w:rPr>
          <w:rFonts w:ascii="楷体_GB2312" w:hAnsi="Times New Roman" w:eastAsia="楷体_GB2312" w:cs="DengXian-Bold"/>
          <w:b/>
          <w:bCs/>
          <w:sz w:val="32"/>
          <w:szCs w:val="32"/>
        </w:rPr>
      </w:pPr>
      <w:r>
        <w:rPr>
          <w:rFonts w:hint="eastAsia" w:ascii="楷体_GB2312" w:hAnsi="Times New Roman" w:eastAsia="楷体_GB2312" w:cs="DengXian-Bold"/>
          <w:b/>
          <w:bCs/>
          <w:sz w:val="32"/>
          <w:szCs w:val="32"/>
        </w:rPr>
        <w:t>（一）财政拨款收支与2020年度决算对比情况</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val="en-US" w:eastAsia="zh-CN"/>
        </w:rPr>
        <w:t>单位</w:t>
      </w:r>
      <w:r>
        <w:rPr>
          <w:rFonts w:hint="eastAsia" w:ascii="仿宋_GB2312" w:hAnsi="Times New Roman" w:eastAsia="仿宋_GB2312" w:cs="DengXian-Regular"/>
          <w:sz w:val="32"/>
          <w:szCs w:val="32"/>
        </w:rPr>
        <w:t>2021年度财政拨款本年收入</w:t>
      </w:r>
      <w:r>
        <w:rPr>
          <w:rFonts w:hint="eastAsia" w:ascii="仿宋_GB2312" w:hAnsi="Times New Roman" w:eastAsia="仿宋_GB2312" w:cs="DengXian-Regular"/>
          <w:sz w:val="32"/>
          <w:szCs w:val="32"/>
          <w:lang w:val="en-US" w:eastAsia="zh-CN"/>
        </w:rPr>
        <w:t>2196.66</w:t>
      </w:r>
      <w:r>
        <w:rPr>
          <w:rFonts w:hint="eastAsia" w:ascii="仿宋_GB2312" w:hAnsi="Times New Roman" w:eastAsia="仿宋_GB2312" w:cs="DengXian-Regular"/>
          <w:sz w:val="32"/>
          <w:szCs w:val="32"/>
        </w:rPr>
        <w:t>万元,比2020年度增加</w:t>
      </w:r>
      <w:r>
        <w:rPr>
          <w:rFonts w:hint="eastAsia" w:ascii="仿宋_GB2312" w:hAnsi="Times New Roman" w:eastAsia="仿宋_GB2312" w:cs="DengXian-Regular"/>
          <w:sz w:val="32"/>
          <w:szCs w:val="32"/>
          <w:lang w:val="en-US" w:eastAsia="zh-CN"/>
        </w:rPr>
        <w:t>34.47</w:t>
      </w:r>
      <w:r>
        <w:rPr>
          <w:rFonts w:hint="eastAsia" w:ascii="仿宋_GB2312" w:hAnsi="Times New Roman" w:eastAsia="仿宋_GB2312" w:cs="DengXian-Regular"/>
          <w:sz w:val="32"/>
          <w:szCs w:val="32"/>
        </w:rPr>
        <w:t>万元，增长</w:t>
      </w:r>
      <w:r>
        <w:rPr>
          <w:rFonts w:hint="eastAsia" w:ascii="仿宋_GB2312" w:hAnsi="Times New Roman" w:eastAsia="仿宋_GB2312" w:cs="DengXian-Regular"/>
          <w:sz w:val="32"/>
          <w:szCs w:val="32"/>
          <w:lang w:val="en-US" w:eastAsia="zh-CN"/>
        </w:rPr>
        <w:t>1.6</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val="en-US" w:eastAsia="zh-CN"/>
        </w:rPr>
        <w:t>人员经费增加、公用经费增加</w:t>
      </w:r>
      <w:r>
        <w:rPr>
          <w:rFonts w:hint="eastAsia" w:ascii="仿宋_GB2312" w:hAnsi="Times New Roman" w:eastAsia="仿宋_GB2312" w:cs="DengXian-Regular"/>
          <w:sz w:val="32"/>
          <w:szCs w:val="32"/>
        </w:rPr>
        <w:t>；本年支出</w:t>
      </w:r>
      <w:r>
        <w:rPr>
          <w:rFonts w:hint="eastAsia" w:ascii="仿宋_GB2312" w:hAnsi="Times New Roman" w:eastAsia="仿宋_GB2312" w:cs="DengXian-Regular"/>
          <w:sz w:val="32"/>
          <w:szCs w:val="32"/>
          <w:lang w:val="en-US" w:eastAsia="zh-CN"/>
        </w:rPr>
        <w:t>2196.66</w:t>
      </w:r>
      <w:r>
        <w:rPr>
          <w:rFonts w:hint="eastAsia" w:ascii="仿宋_GB2312" w:hAnsi="Times New Roman" w:eastAsia="仿宋_GB2312" w:cs="DengXian-Regular"/>
          <w:sz w:val="32"/>
          <w:szCs w:val="32"/>
        </w:rPr>
        <w:t>万元，增加</w:t>
      </w:r>
      <w:r>
        <w:rPr>
          <w:rFonts w:hint="eastAsia" w:ascii="仿宋_GB2312" w:hAnsi="Times New Roman" w:eastAsia="仿宋_GB2312" w:cs="DengXian-Regular"/>
          <w:sz w:val="32"/>
          <w:szCs w:val="32"/>
          <w:lang w:val="en-US" w:eastAsia="zh-CN"/>
        </w:rPr>
        <w:t>34.47</w:t>
      </w:r>
      <w:r>
        <w:rPr>
          <w:rFonts w:hint="eastAsia" w:ascii="仿宋_GB2312" w:hAnsi="Times New Roman" w:eastAsia="仿宋_GB2312" w:cs="DengXian-Regular"/>
          <w:sz w:val="32"/>
          <w:szCs w:val="32"/>
        </w:rPr>
        <w:t>万元，增长</w:t>
      </w:r>
      <w:r>
        <w:rPr>
          <w:rFonts w:hint="eastAsia" w:ascii="仿宋_GB2312" w:hAnsi="Times New Roman" w:eastAsia="仿宋_GB2312" w:cs="DengXian-Regular"/>
          <w:sz w:val="32"/>
          <w:szCs w:val="32"/>
          <w:lang w:val="en-US" w:eastAsia="zh-CN"/>
        </w:rPr>
        <w:t>1.6</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val="en-US" w:eastAsia="zh-CN"/>
        </w:rPr>
        <w:t>工资福利支出加大、公用经费增加</w:t>
      </w:r>
      <w:r>
        <w:rPr>
          <w:rFonts w:hint="eastAsia" w:ascii="仿宋_GB2312" w:hAnsi="Times New Roman" w:eastAsia="仿宋_GB2312" w:cs="DengXian-Regular"/>
          <w:sz w:val="32"/>
          <w:szCs w:val="32"/>
        </w:rPr>
        <w:t>。具体情况如下：</w:t>
      </w:r>
    </w:p>
    <w:p>
      <w:pPr>
        <w:adjustRightInd w:val="0"/>
        <w:snapToGrid w:val="0"/>
        <w:spacing w:line="580" w:lineRule="exact"/>
        <w:ind w:firstLine="640" w:firstLineChars="200"/>
        <w:rPr>
          <w:rFonts w:hint="eastAsia" w:ascii="仿宋_GB2312" w:hAnsi="Times New Roman" w:eastAsia="仿宋_GB2312" w:cs="DengXian-Regular"/>
          <w:sz w:val="32"/>
          <w:szCs w:val="32"/>
        </w:rPr>
      </w:pPr>
      <w:r>
        <w:rPr>
          <w:rFonts w:hint="eastAsia" w:ascii="仿宋_GB2312" w:hAnsi="Times New Roman" w:eastAsia="仿宋_GB2312" w:cs="DengXian-Regular"/>
          <w:sz w:val="32"/>
          <w:szCs w:val="32"/>
          <w:lang w:val="en-US" w:eastAsia="zh-CN"/>
        </w:rPr>
        <w:t>1.</w:t>
      </w:r>
      <w:r>
        <w:rPr>
          <w:rFonts w:hint="eastAsia" w:ascii="仿宋_GB2312" w:hAnsi="Times New Roman" w:eastAsia="仿宋_GB2312" w:cs="DengXian-Regular"/>
          <w:sz w:val="32"/>
          <w:szCs w:val="32"/>
        </w:rPr>
        <w:t>一般公共预算财政拨款本年收入</w:t>
      </w:r>
      <w:r>
        <w:rPr>
          <w:rFonts w:hint="eastAsia" w:ascii="仿宋_GB2312" w:hAnsi="Times New Roman" w:eastAsia="仿宋_GB2312" w:cs="DengXian-Regular"/>
          <w:sz w:val="32"/>
          <w:szCs w:val="32"/>
          <w:lang w:val="en-US" w:eastAsia="zh-CN"/>
        </w:rPr>
        <w:t>2196.66</w:t>
      </w:r>
      <w:r>
        <w:rPr>
          <w:rFonts w:hint="eastAsia" w:ascii="仿宋_GB2312" w:hAnsi="Times New Roman" w:eastAsia="仿宋_GB2312" w:cs="DengXian-Regular"/>
          <w:sz w:val="32"/>
          <w:szCs w:val="32"/>
        </w:rPr>
        <w:t>万元，比上年增加</w:t>
      </w:r>
      <w:r>
        <w:rPr>
          <w:rFonts w:hint="eastAsia" w:ascii="仿宋_GB2312" w:hAnsi="Times New Roman" w:eastAsia="仿宋_GB2312" w:cs="DengXian-Regular"/>
          <w:sz w:val="32"/>
          <w:szCs w:val="32"/>
          <w:lang w:val="en-US" w:eastAsia="zh-CN"/>
        </w:rPr>
        <w:t>34.47</w:t>
      </w:r>
      <w:r>
        <w:rPr>
          <w:rFonts w:hint="eastAsia" w:ascii="仿宋_GB2312" w:hAnsi="Times New Roman" w:eastAsia="仿宋_GB2312" w:cs="DengXian-Regular"/>
          <w:sz w:val="32"/>
          <w:szCs w:val="32"/>
        </w:rPr>
        <w:t>万元；主要是</w:t>
      </w:r>
      <w:r>
        <w:rPr>
          <w:rFonts w:hint="eastAsia" w:ascii="仿宋_GB2312" w:hAnsi="Times New Roman" w:eastAsia="仿宋_GB2312" w:cs="DengXian-Regular"/>
          <w:sz w:val="32"/>
          <w:szCs w:val="32"/>
          <w:lang w:val="en-US" w:eastAsia="zh-CN"/>
        </w:rPr>
        <w:t>人员经费增加、公用经费增加</w:t>
      </w:r>
      <w:r>
        <w:rPr>
          <w:rFonts w:hint="eastAsia" w:ascii="仿宋_GB2312" w:hAnsi="Times New Roman" w:eastAsia="仿宋_GB2312" w:cs="DengXian-Regular"/>
          <w:sz w:val="32"/>
          <w:szCs w:val="32"/>
        </w:rPr>
        <w:t>；本年支出</w:t>
      </w:r>
      <w:r>
        <w:rPr>
          <w:rFonts w:hint="eastAsia" w:ascii="仿宋_GB2312" w:hAnsi="Times New Roman" w:eastAsia="仿宋_GB2312" w:cs="DengXian-Regular"/>
          <w:sz w:val="32"/>
          <w:szCs w:val="32"/>
          <w:lang w:val="en-US" w:eastAsia="zh-CN"/>
        </w:rPr>
        <w:t>2196.66</w:t>
      </w:r>
      <w:r>
        <w:rPr>
          <w:rFonts w:hint="eastAsia" w:ascii="仿宋_GB2312" w:hAnsi="Times New Roman" w:eastAsia="仿宋_GB2312" w:cs="DengXian-Regular"/>
          <w:sz w:val="32"/>
          <w:szCs w:val="32"/>
        </w:rPr>
        <w:t>万元，比上年增加</w:t>
      </w:r>
      <w:r>
        <w:rPr>
          <w:rFonts w:hint="eastAsia" w:ascii="仿宋_GB2312" w:hAnsi="Times New Roman" w:eastAsia="仿宋_GB2312" w:cs="DengXian-Regular"/>
          <w:sz w:val="32"/>
          <w:szCs w:val="32"/>
          <w:lang w:val="en-US" w:eastAsia="zh-CN"/>
        </w:rPr>
        <w:t>34.47</w:t>
      </w:r>
      <w:r>
        <w:rPr>
          <w:rFonts w:hint="eastAsia" w:ascii="仿宋_GB2312" w:hAnsi="Times New Roman" w:eastAsia="仿宋_GB2312" w:cs="DengXian-Regular"/>
          <w:sz w:val="32"/>
          <w:szCs w:val="32"/>
        </w:rPr>
        <w:t>万元，增长</w:t>
      </w:r>
      <w:r>
        <w:rPr>
          <w:rFonts w:hint="eastAsia" w:ascii="仿宋_GB2312" w:hAnsi="Times New Roman" w:eastAsia="仿宋_GB2312" w:cs="DengXian-Regular"/>
          <w:sz w:val="32"/>
          <w:szCs w:val="32"/>
          <w:lang w:val="en-US" w:eastAsia="zh-CN"/>
        </w:rPr>
        <w:t>1.6</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val="en-US" w:eastAsia="zh-CN"/>
        </w:rPr>
        <w:t>工资福利支出加大、公用经费增加</w:t>
      </w:r>
      <w:r>
        <w:rPr>
          <w:rFonts w:hint="eastAsia" w:ascii="仿宋_GB2312" w:hAnsi="Times New Roman" w:eastAsia="仿宋_GB2312" w:cs="DengXian-Regular"/>
          <w:sz w:val="32"/>
          <w:szCs w:val="32"/>
        </w:rPr>
        <w:t>。</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2.政府性基金预算财政拨款本年收入</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w:t>
      </w:r>
      <w:r>
        <w:rPr>
          <w:rFonts w:hint="eastAsia" w:ascii="仿宋_GB2312" w:hAnsi="Times New Roman" w:eastAsia="仿宋_GB2312" w:cs="DengXian-Regular"/>
          <w:sz w:val="32"/>
          <w:szCs w:val="32"/>
          <w:lang w:val="en-US" w:eastAsia="zh-CN"/>
        </w:rPr>
        <w:t>与上年持平</w:t>
      </w:r>
      <w:r>
        <w:rPr>
          <w:rFonts w:hint="eastAsia" w:ascii="仿宋_GB2312" w:hAnsi="Times New Roman" w:eastAsia="仿宋_GB2312" w:cs="DengXian-Regular"/>
          <w:sz w:val="32"/>
          <w:szCs w:val="32"/>
        </w:rPr>
        <w:t>，主要原因是</w:t>
      </w:r>
      <w:r>
        <w:rPr>
          <w:rFonts w:hint="eastAsia" w:ascii="仿宋_GB2312" w:hAnsi="Times New Roman" w:eastAsia="仿宋_GB2312" w:cs="DengXian-Regular"/>
          <w:sz w:val="32"/>
          <w:szCs w:val="32"/>
          <w:lang w:val="en-US" w:eastAsia="zh-CN"/>
        </w:rPr>
        <w:t>无</w:t>
      </w:r>
      <w:r>
        <w:rPr>
          <w:rFonts w:hint="eastAsia" w:ascii="仿宋_GB2312" w:hAnsi="Times New Roman" w:eastAsia="仿宋_GB2312" w:cs="DengXian-Regular"/>
          <w:sz w:val="32"/>
          <w:szCs w:val="32"/>
        </w:rPr>
        <w:t>政府性基金预算财政拨款</w:t>
      </w:r>
      <w:r>
        <w:rPr>
          <w:rFonts w:hint="eastAsia" w:ascii="仿宋_GB2312" w:hAnsi="Times New Roman" w:eastAsia="仿宋_GB2312" w:cs="DengXian-Regular"/>
          <w:sz w:val="32"/>
          <w:szCs w:val="32"/>
          <w:lang w:val="en-US" w:eastAsia="zh-CN"/>
        </w:rPr>
        <w:t>收入</w:t>
      </w:r>
      <w:r>
        <w:rPr>
          <w:rFonts w:hint="eastAsia" w:ascii="仿宋_GB2312" w:hAnsi="Times New Roman" w:eastAsia="仿宋_GB2312" w:cs="DengXian-Regular"/>
          <w:sz w:val="32"/>
          <w:szCs w:val="32"/>
        </w:rPr>
        <w:t>；本年支出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w:t>
      </w:r>
      <w:r>
        <w:rPr>
          <w:rFonts w:hint="eastAsia" w:ascii="仿宋_GB2312" w:hAnsi="Times New Roman" w:eastAsia="仿宋_GB2312" w:cs="DengXian-Regular"/>
          <w:sz w:val="32"/>
          <w:szCs w:val="32"/>
          <w:lang w:val="en-US" w:eastAsia="zh-CN"/>
        </w:rPr>
        <w:t>与上年持平</w:t>
      </w:r>
      <w:r>
        <w:rPr>
          <w:rFonts w:hint="eastAsia" w:ascii="仿宋_GB2312" w:hAnsi="Times New Roman" w:eastAsia="仿宋_GB2312" w:cs="DengXian-Regular"/>
          <w:sz w:val="32"/>
          <w:szCs w:val="32"/>
        </w:rPr>
        <w:t>，主要原因是</w:t>
      </w:r>
      <w:r>
        <w:rPr>
          <w:rFonts w:hint="eastAsia" w:ascii="仿宋_GB2312" w:hAnsi="Times New Roman" w:eastAsia="仿宋_GB2312" w:cs="DengXian-Regular"/>
          <w:sz w:val="32"/>
          <w:szCs w:val="32"/>
          <w:lang w:val="en-US" w:eastAsia="zh-CN"/>
        </w:rPr>
        <w:t>无</w:t>
      </w:r>
      <w:r>
        <w:rPr>
          <w:rFonts w:hint="eastAsia" w:ascii="仿宋_GB2312" w:hAnsi="Times New Roman" w:eastAsia="仿宋_GB2312" w:cs="DengXian-Regular"/>
          <w:sz w:val="32"/>
          <w:szCs w:val="32"/>
        </w:rPr>
        <w:t>政府性基金预算财政拨款</w:t>
      </w:r>
      <w:r>
        <w:rPr>
          <w:rFonts w:hint="eastAsia" w:ascii="仿宋_GB2312" w:hAnsi="Times New Roman" w:eastAsia="仿宋_GB2312" w:cs="DengXian-Regular"/>
          <w:sz w:val="32"/>
          <w:szCs w:val="32"/>
          <w:lang w:val="en-US" w:eastAsia="zh-CN"/>
        </w:rPr>
        <w:t>支出</w:t>
      </w:r>
      <w:r>
        <w:rPr>
          <w:rFonts w:hint="eastAsia" w:ascii="仿宋_GB2312" w:hAnsi="Times New Roman" w:eastAsia="仿宋_GB2312" w:cs="DengXian-Regular"/>
          <w:sz w:val="32"/>
          <w:szCs w:val="32"/>
        </w:rPr>
        <w:t>。</w:t>
      </w:r>
    </w:p>
    <w:p>
      <w:pPr>
        <w:adjustRightInd w:val="0"/>
        <w:snapToGrid w:val="0"/>
        <w:spacing w:line="580" w:lineRule="exact"/>
        <w:ind w:firstLine="640" w:firstLineChars="200"/>
        <w:rPr>
          <w:rFonts w:hint="eastAsia" w:ascii="仿宋_GB2312" w:hAnsi="Times New Roman" w:eastAsia="仿宋_GB2312" w:cs="DengXian-Regular"/>
          <w:sz w:val="32"/>
          <w:szCs w:val="32"/>
          <w:lang w:eastAsia="zh-CN"/>
        </w:rPr>
      </w:pPr>
      <w:r>
        <w:rPr>
          <w:rFonts w:hint="eastAsia" w:ascii="仿宋_GB2312" w:hAnsi="Times New Roman" w:eastAsia="仿宋_GB2312" w:cs="DengXian-Regular"/>
          <w:sz w:val="32"/>
          <w:szCs w:val="32"/>
        </w:rPr>
        <w:t>3.国有资本经营预算财政拨款本年收入</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w:t>
      </w:r>
      <w:r>
        <w:rPr>
          <w:rFonts w:hint="eastAsia" w:ascii="仿宋_GB2312" w:hAnsi="Times New Roman" w:eastAsia="仿宋_GB2312" w:cs="DengXian-Regular"/>
          <w:sz w:val="32"/>
          <w:szCs w:val="32"/>
          <w:lang w:val="en-US" w:eastAsia="zh-CN"/>
        </w:rPr>
        <w:t>与上年持平</w:t>
      </w:r>
      <w:r>
        <w:rPr>
          <w:rFonts w:hint="eastAsia" w:ascii="仿宋_GB2312" w:hAnsi="Times New Roman" w:eastAsia="仿宋_GB2312" w:cs="DengXian-Regular"/>
          <w:sz w:val="32"/>
          <w:szCs w:val="32"/>
        </w:rPr>
        <w:t>，主要原因是</w:t>
      </w:r>
      <w:r>
        <w:rPr>
          <w:rFonts w:hint="eastAsia" w:ascii="仿宋_GB2312" w:hAnsi="Times New Roman" w:eastAsia="仿宋_GB2312" w:cs="DengXian-Regular"/>
          <w:sz w:val="32"/>
          <w:szCs w:val="32"/>
          <w:lang w:val="en-US" w:eastAsia="zh-CN"/>
        </w:rPr>
        <w:t>无</w:t>
      </w:r>
      <w:r>
        <w:rPr>
          <w:rFonts w:hint="eastAsia" w:ascii="仿宋_GB2312" w:hAnsi="Times New Roman" w:eastAsia="仿宋_GB2312" w:cs="DengXian-Regular"/>
          <w:sz w:val="32"/>
          <w:szCs w:val="32"/>
        </w:rPr>
        <w:t>国有资本经营预算财政拨款</w:t>
      </w:r>
      <w:r>
        <w:rPr>
          <w:rFonts w:hint="eastAsia" w:ascii="仿宋_GB2312" w:hAnsi="Times New Roman" w:eastAsia="仿宋_GB2312" w:cs="DengXian-Regular"/>
          <w:sz w:val="32"/>
          <w:szCs w:val="32"/>
          <w:lang w:val="en-US" w:eastAsia="zh-CN"/>
        </w:rPr>
        <w:t>收入</w:t>
      </w:r>
      <w:r>
        <w:rPr>
          <w:rFonts w:hint="eastAsia" w:ascii="仿宋_GB2312" w:hAnsi="Times New Roman" w:eastAsia="仿宋_GB2312" w:cs="DengXian-Regular"/>
          <w:sz w:val="32"/>
          <w:szCs w:val="32"/>
        </w:rPr>
        <w:t>；本年支出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w:t>
      </w:r>
      <w:r>
        <w:rPr>
          <w:rFonts w:hint="eastAsia" w:ascii="仿宋_GB2312" w:hAnsi="Times New Roman" w:eastAsia="仿宋_GB2312" w:cs="DengXian-Regular"/>
          <w:sz w:val="32"/>
          <w:szCs w:val="32"/>
          <w:lang w:val="en-US" w:eastAsia="zh-CN"/>
        </w:rPr>
        <w:t>与上年持平</w:t>
      </w:r>
      <w:r>
        <w:rPr>
          <w:rFonts w:hint="eastAsia" w:ascii="仿宋_GB2312" w:hAnsi="Times New Roman" w:eastAsia="仿宋_GB2312" w:cs="DengXian-Regular"/>
          <w:sz w:val="32"/>
          <w:szCs w:val="32"/>
        </w:rPr>
        <w:t>，主要原因是</w:t>
      </w:r>
      <w:r>
        <w:rPr>
          <w:rFonts w:hint="eastAsia" w:ascii="仿宋_GB2312" w:hAnsi="Times New Roman" w:eastAsia="仿宋_GB2312" w:cs="DengXian-Regular"/>
          <w:sz w:val="32"/>
          <w:szCs w:val="32"/>
          <w:lang w:val="en-US" w:eastAsia="zh-CN"/>
        </w:rPr>
        <w:t>无</w:t>
      </w:r>
      <w:r>
        <w:rPr>
          <w:rFonts w:hint="eastAsia" w:ascii="仿宋_GB2312" w:hAnsi="Times New Roman" w:eastAsia="仿宋_GB2312" w:cs="DengXian-Regular"/>
          <w:sz w:val="32"/>
          <w:szCs w:val="32"/>
        </w:rPr>
        <w:t>国有资本经营预算财政拨款</w:t>
      </w:r>
      <w:r>
        <w:rPr>
          <w:rFonts w:hint="eastAsia" w:ascii="仿宋_GB2312" w:hAnsi="Times New Roman" w:eastAsia="仿宋_GB2312" w:cs="DengXian-Regular"/>
          <w:sz w:val="32"/>
          <w:szCs w:val="32"/>
          <w:lang w:val="en-US" w:eastAsia="zh-CN"/>
        </w:rPr>
        <w:t>支出</w:t>
      </w:r>
      <w:r>
        <w:rPr>
          <w:rFonts w:hint="eastAsia" w:ascii="仿宋_GB2312" w:hAnsi="Times New Roman" w:eastAsia="仿宋_GB2312" w:cs="DengXian-Regular"/>
          <w:sz w:val="32"/>
          <w:szCs w:val="32"/>
        </w:rPr>
        <w:t>。</w:t>
      </w:r>
    </w:p>
    <w:p>
      <w:pPr>
        <w:adjustRightInd w:val="0"/>
        <w:snapToGrid w:val="0"/>
        <w:spacing w:line="580" w:lineRule="exact"/>
        <w:ind w:firstLine="640" w:firstLineChars="200"/>
        <w:rPr>
          <w:rFonts w:hint="eastAsia" w:ascii="仿宋_GB2312" w:hAnsi="Times New Roman" w:eastAsia="仿宋_GB2312" w:cs="DengXian-Regular"/>
          <w:sz w:val="32"/>
          <w:szCs w:val="32"/>
        </w:rPr>
      </w:pPr>
    </w:p>
    <w:p>
      <w:pPr>
        <w:adjustRightInd w:val="0"/>
        <w:snapToGrid w:val="0"/>
        <w:spacing w:line="580" w:lineRule="exact"/>
        <w:ind w:firstLine="640" w:firstLineChars="200"/>
        <w:rPr>
          <w:rFonts w:hint="eastAsia" w:ascii="仿宋_GB2312" w:hAnsi="Times New Roman" w:eastAsia="仿宋_GB2312" w:cs="DengXian-Regular"/>
          <w:sz w:val="32"/>
          <w:szCs w:val="32"/>
        </w:rPr>
      </w:pPr>
    </w:p>
    <w:p>
      <w:pPr>
        <w:adjustRightInd w:val="0"/>
        <w:snapToGrid w:val="0"/>
        <w:spacing w:line="580" w:lineRule="exact"/>
        <w:ind w:firstLine="640" w:firstLineChars="200"/>
        <w:rPr>
          <w:rFonts w:hint="eastAsia" w:ascii="仿宋_GB2312" w:hAnsi="Times New Roman" w:eastAsia="仿宋_GB2312" w:cs="DengXian-Regular"/>
          <w:sz w:val="32"/>
          <w:szCs w:val="32"/>
        </w:rPr>
      </w:pPr>
    </w:p>
    <w:p>
      <w:pPr>
        <w:adjustRightInd w:val="0"/>
        <w:snapToGrid w:val="0"/>
        <w:spacing w:line="580" w:lineRule="exact"/>
        <w:ind w:firstLine="640" w:firstLineChars="200"/>
        <w:rPr>
          <w:rFonts w:hint="eastAsia" w:ascii="仿宋_GB2312" w:hAnsi="Times New Roman" w:eastAsia="仿宋_GB2312" w:cs="DengXian-Regular"/>
          <w:sz w:val="32"/>
          <w:szCs w:val="32"/>
        </w:rPr>
      </w:pPr>
    </w:p>
    <w:p>
      <w:pPr>
        <w:adjustRightInd w:val="0"/>
        <w:snapToGrid w:val="0"/>
        <w:spacing w:line="580" w:lineRule="exact"/>
        <w:ind w:firstLine="640" w:firstLineChars="200"/>
        <w:rPr>
          <w:rFonts w:hint="eastAsia" w:ascii="仿宋_GB2312" w:hAnsi="Times New Roman" w:eastAsia="仿宋_GB2312" w:cs="DengXian-Regular"/>
          <w:sz w:val="32"/>
          <w:szCs w:val="32"/>
        </w:rPr>
      </w:pPr>
    </w:p>
    <w:p>
      <w:pPr>
        <w:adjustRightInd w:val="0"/>
        <w:snapToGrid w:val="0"/>
        <w:spacing w:line="580" w:lineRule="exact"/>
        <w:ind w:firstLine="640" w:firstLineChars="200"/>
        <w:rPr>
          <w:rFonts w:hint="eastAsia" w:ascii="仿宋_GB2312" w:hAnsi="Times New Roman" w:eastAsia="仿宋_GB2312" w:cs="DengXian-Regular"/>
          <w:sz w:val="32"/>
          <w:szCs w:val="32"/>
        </w:rPr>
      </w:pPr>
    </w:p>
    <w:p>
      <w:pPr>
        <w:adjustRightInd w:val="0"/>
        <w:snapToGrid w:val="0"/>
        <w:spacing w:line="580" w:lineRule="exact"/>
        <w:ind w:firstLine="640" w:firstLineChars="200"/>
        <w:rPr>
          <w:rFonts w:hint="eastAsia" w:ascii="仿宋_GB2312" w:hAnsi="Times New Roman" w:eastAsia="仿宋_GB2312" w:cs="DengXian-Regular"/>
          <w:sz w:val="32"/>
          <w:szCs w:val="32"/>
        </w:rPr>
      </w:pPr>
    </w:p>
    <w:p>
      <w:pPr>
        <w:adjustRightInd w:val="0"/>
        <w:snapToGrid w:val="0"/>
        <w:spacing w:line="580" w:lineRule="exact"/>
        <w:ind w:firstLine="640" w:firstLineChars="200"/>
        <w:rPr>
          <w:rFonts w:hint="eastAsia" w:ascii="仿宋_GB2312" w:hAnsi="Times New Roman" w:eastAsia="仿宋_GB2312" w:cs="DengXian-Regular"/>
          <w:sz w:val="32"/>
          <w:szCs w:val="32"/>
        </w:rPr>
      </w:pPr>
    </w:p>
    <w:p>
      <w:pPr>
        <w:adjustRightInd w:val="0"/>
        <w:snapToGrid w:val="0"/>
        <w:spacing w:line="580" w:lineRule="exact"/>
        <w:ind w:firstLine="640" w:firstLineChars="200"/>
        <w:rPr>
          <w:rFonts w:hint="eastAsia" w:ascii="仿宋_GB2312" w:hAnsi="Times New Roman" w:eastAsia="仿宋_GB2312" w:cs="DengXian-Regular"/>
          <w:sz w:val="32"/>
          <w:szCs w:val="32"/>
        </w:rPr>
      </w:pPr>
    </w:p>
    <w:p>
      <w:pPr>
        <w:adjustRightInd w:val="0"/>
        <w:snapToGrid w:val="0"/>
        <w:spacing w:line="580" w:lineRule="exact"/>
        <w:ind w:firstLine="640" w:firstLineChars="200"/>
        <w:rPr>
          <w:rFonts w:hint="eastAsia" w:ascii="仿宋_GB2312" w:hAnsi="Times New Roman" w:eastAsia="仿宋_GB2312" w:cs="DengXian-Regular"/>
          <w:sz w:val="32"/>
          <w:szCs w:val="32"/>
        </w:rPr>
      </w:pPr>
    </w:p>
    <w:p>
      <w:pPr>
        <w:adjustRightInd w:val="0"/>
        <w:snapToGrid w:val="0"/>
        <w:spacing w:line="580" w:lineRule="exact"/>
        <w:ind w:firstLine="640" w:firstLineChars="200"/>
        <w:rPr>
          <w:rFonts w:hint="eastAsia" w:ascii="仿宋_GB2312" w:hAnsi="Times New Roman" w:eastAsia="仿宋_GB2312" w:cs="DengXian-Regular"/>
          <w:sz w:val="32"/>
          <w:szCs w:val="32"/>
        </w:rPr>
      </w:pPr>
    </w:p>
    <w:p>
      <w:pPr>
        <w:adjustRightInd w:val="0"/>
        <w:snapToGrid w:val="0"/>
        <w:spacing w:line="580" w:lineRule="exact"/>
        <w:ind w:firstLine="640" w:firstLineChars="200"/>
        <w:rPr>
          <w:rFonts w:hint="eastAsia" w:ascii="仿宋_GB2312" w:hAnsi="Times New Roman" w:eastAsia="仿宋_GB2312" w:cs="DengXian-Regular"/>
          <w:sz w:val="32"/>
          <w:szCs w:val="32"/>
        </w:rPr>
      </w:pPr>
      <w:r>
        <w:rPr>
          <w:rFonts w:hint="eastAsia" w:ascii="仿宋_GB2312" w:hAnsi="Times New Roman" w:eastAsia="仿宋_GB2312" w:cs="DengXian-Regular"/>
          <w:sz w:val="32"/>
          <w:szCs w:val="32"/>
          <w:lang w:eastAsia="zh-CN"/>
        </w:rPr>
        <w:drawing>
          <wp:anchor distT="0" distB="0" distL="114300" distR="114300" simplePos="0" relativeHeight="251673600" behindDoc="0" locked="0" layoutInCell="1" allowOverlap="1">
            <wp:simplePos x="0" y="0"/>
            <wp:positionH relativeFrom="column">
              <wp:posOffset>406400</wp:posOffset>
            </wp:positionH>
            <wp:positionV relativeFrom="paragraph">
              <wp:posOffset>-3515360</wp:posOffset>
            </wp:positionV>
            <wp:extent cx="5080000" cy="3810000"/>
            <wp:effectExtent l="4445" t="4445" r="20955" b="14605"/>
            <wp:wrapSquare wrapText="bothSides"/>
            <wp:docPr id="19" name="图表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anchor>
        </w:drawing>
      </w:r>
    </w:p>
    <w:p>
      <w:pPr>
        <w:adjustRightInd w:val="0"/>
        <w:snapToGrid w:val="0"/>
        <w:spacing w:line="600" w:lineRule="exact"/>
        <w:ind w:firstLine="560" w:firstLineChars="200"/>
        <w:rPr>
          <w:rFonts w:hint="eastAsia" w:ascii="楷体_GB2312" w:hAnsi="Times New Roman" w:eastAsia="楷体_GB2312" w:cs="DengXian-Bold"/>
          <w:b/>
          <w:bCs/>
          <w:sz w:val="32"/>
          <w:szCs w:val="32"/>
        </w:rPr>
      </w:pPr>
      <w:r>
        <w:rPr>
          <w:rFonts w:hint="eastAsia" w:ascii="仿宋_GB2312" w:hAnsi="Times New Roman" w:eastAsia="仿宋_GB2312" w:cs="Wingdings"/>
          <w:sz w:val="28"/>
          <w:szCs w:val="28"/>
          <w:lang w:val="en-US" w:eastAsia="zh-CN"/>
        </w:rPr>
        <w:t>图4：</w:t>
      </w:r>
      <w:r>
        <w:rPr>
          <w:rFonts w:hint="eastAsia" w:ascii="仿宋_GB2312" w:hAnsi="Times New Roman" w:eastAsia="仿宋_GB2312" w:cs="Wingdings"/>
          <w:sz w:val="28"/>
          <w:szCs w:val="28"/>
        </w:rPr>
        <w:t>财政拨款收支与上年</w:t>
      </w:r>
      <w:r>
        <w:rPr>
          <w:rFonts w:hint="eastAsia" w:ascii="仿宋_GB2312" w:hAnsi="Times New Roman" w:eastAsia="仿宋_GB2312" w:cs="Wingdings"/>
          <w:sz w:val="28"/>
          <w:szCs w:val="28"/>
          <w:lang w:val="en-US" w:eastAsia="zh-CN"/>
        </w:rPr>
        <w:t>财政拨款收支情况（单位：万元）</w:t>
      </w:r>
    </w:p>
    <w:p>
      <w:pPr>
        <w:snapToGrid w:val="0"/>
        <w:spacing w:line="580" w:lineRule="exact"/>
        <w:ind w:firstLine="643" w:firstLineChars="200"/>
        <w:rPr>
          <w:rFonts w:ascii="仿宋_GB2312" w:hAnsi="Times New Roman" w:eastAsia="仿宋_GB2312" w:cs="DengXian-Bold"/>
          <w:b/>
          <w:bCs/>
          <w:sz w:val="32"/>
          <w:szCs w:val="32"/>
        </w:rPr>
      </w:pPr>
      <w:r>
        <w:rPr>
          <w:rFonts w:hint="eastAsia" w:ascii="楷体_GB2312" w:hAnsi="Times New Roman" w:eastAsia="楷体_GB2312" w:cs="DengXian-Bold"/>
          <w:b/>
          <w:bCs/>
          <w:sz w:val="32"/>
          <w:szCs w:val="32"/>
        </w:rPr>
        <w:t>（二）财政拨款收支与年初预算数对比情况</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val="en-US" w:eastAsia="zh-CN"/>
        </w:rPr>
        <w:t>单位</w:t>
      </w:r>
      <w:r>
        <w:rPr>
          <w:rFonts w:hint="eastAsia" w:ascii="仿宋_GB2312" w:hAnsi="Times New Roman" w:eastAsia="仿宋_GB2312" w:cs="DengXian-Regular"/>
          <w:sz w:val="32"/>
          <w:szCs w:val="32"/>
        </w:rPr>
        <w:t>2021年度财政拨款本年收入</w:t>
      </w:r>
      <w:r>
        <w:rPr>
          <w:rFonts w:hint="eastAsia" w:ascii="仿宋_GB2312" w:hAnsi="Times New Roman" w:eastAsia="仿宋_GB2312" w:cs="DengXian-Regular"/>
          <w:sz w:val="32"/>
          <w:szCs w:val="32"/>
          <w:lang w:val="en-US" w:eastAsia="zh-CN"/>
        </w:rPr>
        <w:t>2196.66</w:t>
      </w:r>
      <w:r>
        <w:rPr>
          <w:rFonts w:hint="eastAsia" w:ascii="仿宋_GB2312" w:hAnsi="Times New Roman" w:eastAsia="仿宋_GB2312" w:cs="DengXian-Regular"/>
          <w:sz w:val="32"/>
          <w:szCs w:val="32"/>
        </w:rPr>
        <w:t>万元，完成年初预算的</w:t>
      </w:r>
      <w:r>
        <w:rPr>
          <w:rFonts w:hint="eastAsia" w:ascii="仿宋_GB2312" w:hAnsi="Times New Roman" w:eastAsia="仿宋_GB2312" w:cs="DengXian-Regular"/>
          <w:sz w:val="32"/>
          <w:szCs w:val="32"/>
          <w:lang w:val="en-US" w:eastAsia="zh-CN"/>
        </w:rPr>
        <w:t>110.8</w:t>
      </w:r>
      <w:r>
        <w:rPr>
          <w:rFonts w:hint="eastAsia" w:ascii="仿宋_GB2312" w:hAnsi="Times New Roman" w:eastAsia="仿宋_GB2312" w:cs="DengXian-Regular"/>
          <w:sz w:val="32"/>
          <w:szCs w:val="32"/>
        </w:rPr>
        <w:t>%,比年初预算增加</w:t>
      </w:r>
      <w:r>
        <w:rPr>
          <w:rFonts w:hint="eastAsia" w:ascii="仿宋_GB2312" w:hAnsi="Times New Roman" w:eastAsia="仿宋_GB2312" w:cs="DengXian-Regular"/>
          <w:sz w:val="32"/>
          <w:szCs w:val="32"/>
          <w:lang w:val="en-US" w:eastAsia="zh-CN"/>
        </w:rPr>
        <w:t>214.25</w:t>
      </w:r>
      <w:r>
        <w:rPr>
          <w:rFonts w:hint="eastAsia" w:ascii="仿宋_GB2312" w:hAnsi="Times New Roman" w:eastAsia="仿宋_GB2312" w:cs="DengXian-Regular"/>
          <w:sz w:val="32"/>
          <w:szCs w:val="32"/>
        </w:rPr>
        <w:t>万元，决算数大于预算数主要原因是</w:t>
      </w:r>
      <w:r>
        <w:rPr>
          <w:rFonts w:hint="eastAsia" w:ascii="仿宋_GB2312" w:hAnsi="Times New Roman" w:eastAsia="仿宋_GB2312" w:cs="DengXian-Regular"/>
          <w:sz w:val="32"/>
          <w:szCs w:val="32"/>
          <w:lang w:val="en-US" w:eastAsia="zh-CN"/>
        </w:rPr>
        <w:t>扩班增容等上级追加资金</w:t>
      </w:r>
      <w:r>
        <w:rPr>
          <w:rFonts w:hint="eastAsia" w:ascii="仿宋_GB2312" w:hAnsi="Times New Roman" w:eastAsia="仿宋_GB2312" w:cs="DengXian-Regular"/>
          <w:sz w:val="32"/>
          <w:szCs w:val="32"/>
        </w:rPr>
        <w:t>；本年支出</w:t>
      </w:r>
      <w:r>
        <w:rPr>
          <w:rFonts w:hint="eastAsia" w:ascii="仿宋_GB2312" w:hAnsi="Times New Roman" w:eastAsia="仿宋_GB2312" w:cs="DengXian-Regular"/>
          <w:sz w:val="32"/>
          <w:szCs w:val="32"/>
          <w:lang w:val="en-US" w:eastAsia="zh-CN"/>
        </w:rPr>
        <w:t>2196.66</w:t>
      </w:r>
      <w:r>
        <w:rPr>
          <w:rFonts w:hint="eastAsia" w:ascii="仿宋_GB2312" w:hAnsi="Times New Roman" w:eastAsia="仿宋_GB2312" w:cs="DengXian-Regular"/>
          <w:sz w:val="32"/>
          <w:szCs w:val="32"/>
        </w:rPr>
        <w:t>万元，完成年初预算的</w:t>
      </w:r>
      <w:r>
        <w:rPr>
          <w:rFonts w:hint="eastAsia" w:ascii="仿宋_GB2312" w:hAnsi="Times New Roman" w:eastAsia="仿宋_GB2312" w:cs="DengXian-Regular"/>
          <w:sz w:val="32"/>
          <w:szCs w:val="32"/>
          <w:lang w:val="en-US" w:eastAsia="zh-CN"/>
        </w:rPr>
        <w:t>110.8</w:t>
      </w:r>
      <w:r>
        <w:rPr>
          <w:rFonts w:hint="eastAsia" w:ascii="仿宋_GB2312" w:hAnsi="Times New Roman" w:eastAsia="仿宋_GB2312" w:cs="DengXian-Regular"/>
          <w:sz w:val="32"/>
          <w:szCs w:val="32"/>
        </w:rPr>
        <w:t>%,比年初预算增加</w:t>
      </w:r>
      <w:r>
        <w:rPr>
          <w:rFonts w:hint="eastAsia" w:ascii="仿宋_GB2312" w:hAnsi="Times New Roman" w:eastAsia="仿宋_GB2312" w:cs="DengXian-Regular"/>
          <w:sz w:val="32"/>
          <w:szCs w:val="32"/>
          <w:lang w:val="en-US" w:eastAsia="zh-CN"/>
        </w:rPr>
        <w:t>214.25</w:t>
      </w:r>
      <w:r>
        <w:rPr>
          <w:rFonts w:hint="eastAsia" w:ascii="仿宋_GB2312" w:hAnsi="Times New Roman" w:eastAsia="仿宋_GB2312" w:cs="DengXian-Regular"/>
          <w:sz w:val="32"/>
          <w:szCs w:val="32"/>
        </w:rPr>
        <w:t>万元，决算数大于预算数主要原因是主要是由于</w:t>
      </w:r>
      <w:r>
        <w:rPr>
          <w:rFonts w:hint="eastAsia" w:ascii="仿宋_GB2312" w:hAnsi="Times New Roman" w:eastAsia="仿宋_GB2312" w:cs="DengXian-Regular"/>
          <w:sz w:val="32"/>
          <w:szCs w:val="32"/>
          <w:lang w:val="en-US" w:eastAsia="zh-CN"/>
        </w:rPr>
        <w:t>扩班增容</w:t>
      </w:r>
      <w:r>
        <w:rPr>
          <w:rFonts w:hint="eastAsia" w:ascii="仿宋_GB2312" w:hAnsi="Times New Roman" w:eastAsia="仿宋_GB2312" w:cs="DengXian-Regular"/>
          <w:sz w:val="32"/>
          <w:szCs w:val="32"/>
        </w:rPr>
        <w:t>造成了商品和服务支出本年相对去年增加。具体情况如下：</w:t>
      </w:r>
    </w:p>
    <w:p>
      <w:pPr>
        <w:numPr>
          <w:ilvl w:val="0"/>
          <w:numId w:val="0"/>
        </w:numPr>
        <w:adjustRightInd w:val="0"/>
        <w:snapToGrid w:val="0"/>
        <w:spacing w:line="580" w:lineRule="exact"/>
        <w:ind w:firstLine="640" w:firstLineChars="200"/>
        <w:rPr>
          <w:rFonts w:hint="eastAsia" w:ascii="仿宋_GB2312" w:hAnsi="Times New Roman" w:eastAsia="仿宋_GB2312" w:cs="DengXian-Regular"/>
          <w:sz w:val="32"/>
          <w:szCs w:val="32"/>
        </w:rPr>
      </w:pPr>
      <w:r>
        <w:rPr>
          <w:rFonts w:hint="eastAsia" w:ascii="仿宋_GB2312" w:hAnsi="Times New Roman" w:eastAsia="仿宋_GB2312" w:cs="DengXian-Regular"/>
          <w:sz w:val="32"/>
          <w:szCs w:val="32"/>
          <w:lang w:val="en-US" w:eastAsia="zh-CN"/>
        </w:rPr>
        <w:t>1.</w:t>
      </w:r>
      <w:r>
        <w:rPr>
          <w:rFonts w:hint="eastAsia" w:ascii="仿宋_GB2312" w:hAnsi="Times New Roman" w:eastAsia="仿宋_GB2312" w:cs="DengXian-Regular"/>
          <w:sz w:val="32"/>
          <w:szCs w:val="32"/>
        </w:rPr>
        <w:t>一般公共预算财政拨款本年收入完成年初预算</w:t>
      </w:r>
      <w:r>
        <w:rPr>
          <w:rFonts w:hint="eastAsia" w:ascii="仿宋_GB2312" w:hAnsi="Times New Roman" w:eastAsia="仿宋_GB2312" w:cs="DengXian-Regular"/>
          <w:sz w:val="32"/>
          <w:szCs w:val="32"/>
          <w:lang w:val="en-US" w:eastAsia="zh-CN"/>
        </w:rPr>
        <w:t>110.8</w:t>
      </w:r>
      <w:r>
        <w:rPr>
          <w:rFonts w:hint="eastAsia" w:ascii="仿宋_GB2312" w:hAnsi="Times New Roman" w:eastAsia="仿宋_GB2312" w:cs="DengXian-Regular"/>
          <w:sz w:val="32"/>
          <w:szCs w:val="32"/>
        </w:rPr>
        <w:t>%，比年初预算增加</w:t>
      </w:r>
      <w:r>
        <w:rPr>
          <w:rFonts w:hint="eastAsia" w:ascii="仿宋_GB2312" w:hAnsi="Times New Roman" w:eastAsia="仿宋_GB2312" w:cs="DengXian-Regular"/>
          <w:sz w:val="32"/>
          <w:szCs w:val="32"/>
          <w:lang w:val="en-US" w:eastAsia="zh-CN"/>
        </w:rPr>
        <w:t>214.25</w:t>
      </w:r>
      <w:r>
        <w:rPr>
          <w:rFonts w:hint="eastAsia" w:ascii="仿宋_GB2312" w:hAnsi="Times New Roman" w:eastAsia="仿宋_GB2312" w:cs="DengXian-Regular"/>
          <w:sz w:val="32"/>
          <w:szCs w:val="32"/>
        </w:rPr>
        <w:t>万元，主要是</w:t>
      </w:r>
      <w:r>
        <w:rPr>
          <w:rFonts w:hint="eastAsia" w:ascii="仿宋_GB2312" w:hAnsi="Times New Roman" w:eastAsia="仿宋_GB2312" w:cs="DengXian-Regular"/>
          <w:sz w:val="32"/>
          <w:szCs w:val="32"/>
          <w:lang w:val="en-US" w:eastAsia="zh-CN"/>
        </w:rPr>
        <w:t>扩班增容导致学校修缮追加资金</w:t>
      </w:r>
      <w:r>
        <w:rPr>
          <w:rFonts w:hint="eastAsia" w:ascii="仿宋_GB2312" w:hAnsi="Times New Roman" w:eastAsia="仿宋_GB2312" w:cs="DengXian-Regular"/>
          <w:sz w:val="32"/>
          <w:szCs w:val="32"/>
        </w:rPr>
        <w:t>；支出完成年初预算</w:t>
      </w:r>
      <w:r>
        <w:rPr>
          <w:rFonts w:hint="eastAsia" w:ascii="仿宋_GB2312" w:hAnsi="Times New Roman" w:eastAsia="仿宋_GB2312" w:cs="DengXian-Regular"/>
          <w:sz w:val="32"/>
          <w:szCs w:val="32"/>
          <w:lang w:val="en-US" w:eastAsia="zh-CN"/>
        </w:rPr>
        <w:t>110.8</w:t>
      </w:r>
      <w:r>
        <w:rPr>
          <w:rFonts w:hint="eastAsia" w:ascii="仿宋_GB2312" w:hAnsi="Times New Roman" w:eastAsia="仿宋_GB2312" w:cs="DengXian-Regular"/>
          <w:sz w:val="32"/>
          <w:szCs w:val="32"/>
        </w:rPr>
        <w:t>%，比年初预算增加</w:t>
      </w:r>
      <w:r>
        <w:rPr>
          <w:rFonts w:hint="eastAsia" w:ascii="仿宋_GB2312" w:hAnsi="Times New Roman" w:eastAsia="仿宋_GB2312" w:cs="DengXian-Regular"/>
          <w:sz w:val="32"/>
          <w:szCs w:val="32"/>
          <w:lang w:val="en-US" w:eastAsia="zh-CN"/>
        </w:rPr>
        <w:t>214.25</w:t>
      </w:r>
      <w:r>
        <w:rPr>
          <w:rFonts w:hint="eastAsia" w:ascii="仿宋_GB2312" w:hAnsi="Times New Roman" w:eastAsia="仿宋_GB2312" w:cs="DengXian-Regular"/>
          <w:sz w:val="32"/>
          <w:szCs w:val="32"/>
        </w:rPr>
        <w:t>万元，主要是</w:t>
      </w:r>
      <w:r>
        <w:rPr>
          <w:rFonts w:hint="eastAsia" w:ascii="仿宋_GB2312" w:hAnsi="Times New Roman" w:eastAsia="仿宋_GB2312" w:cs="DengXian-Regular"/>
          <w:sz w:val="32"/>
          <w:szCs w:val="32"/>
          <w:lang w:val="en-US" w:eastAsia="zh-CN"/>
        </w:rPr>
        <w:t>学生增加，扩班增容学校修缮支出增加</w:t>
      </w:r>
      <w:r>
        <w:rPr>
          <w:rFonts w:hint="eastAsia" w:ascii="仿宋_GB2312" w:hAnsi="Times New Roman" w:eastAsia="仿宋_GB2312" w:cs="DengXian-Regular"/>
          <w:sz w:val="32"/>
          <w:szCs w:val="32"/>
        </w:rPr>
        <w:t>。</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2.政府性基金预算财政拨款，</w:t>
      </w:r>
      <w:r>
        <w:rPr>
          <w:rFonts w:hint="eastAsia" w:ascii="仿宋_GB2312" w:hAnsi="Times New Roman" w:eastAsia="仿宋_GB2312" w:cs="DengXian-Regular"/>
          <w:sz w:val="32"/>
          <w:szCs w:val="32"/>
          <w:lang w:val="en-US" w:eastAsia="zh-CN"/>
        </w:rPr>
        <w:t>和</w:t>
      </w:r>
      <w:r>
        <w:rPr>
          <w:rFonts w:hint="eastAsia" w:ascii="仿宋_GB2312" w:hAnsi="Times New Roman" w:eastAsia="仿宋_GB2312" w:cs="DengXian-Regular"/>
          <w:sz w:val="32"/>
          <w:szCs w:val="32"/>
        </w:rPr>
        <w:t>年初预算</w:t>
      </w:r>
      <w:r>
        <w:rPr>
          <w:rFonts w:hint="eastAsia" w:ascii="仿宋_GB2312" w:hAnsi="Times New Roman" w:eastAsia="仿宋_GB2312" w:cs="DengXian-Regular"/>
          <w:sz w:val="32"/>
          <w:szCs w:val="32"/>
          <w:lang w:val="en-US" w:eastAsia="zh-CN"/>
        </w:rPr>
        <w:t>持平</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val="en-US" w:eastAsia="zh-CN"/>
        </w:rPr>
        <w:t>无</w:t>
      </w:r>
      <w:r>
        <w:rPr>
          <w:rFonts w:hint="eastAsia" w:ascii="仿宋_GB2312" w:hAnsi="Times New Roman" w:eastAsia="仿宋_GB2312" w:cs="DengXian-Regular"/>
          <w:sz w:val="32"/>
          <w:szCs w:val="32"/>
        </w:rPr>
        <w:t>政府性基金预算财政拨款</w:t>
      </w:r>
      <w:r>
        <w:rPr>
          <w:rFonts w:hint="eastAsia" w:ascii="仿宋_GB2312" w:hAnsi="Times New Roman" w:eastAsia="仿宋_GB2312" w:cs="DengXian-Regular"/>
          <w:sz w:val="32"/>
          <w:szCs w:val="32"/>
          <w:lang w:val="en-US" w:eastAsia="zh-CN"/>
        </w:rPr>
        <w:t>收入</w:t>
      </w:r>
      <w:r>
        <w:rPr>
          <w:rFonts w:hint="eastAsia" w:ascii="仿宋_GB2312" w:hAnsi="Times New Roman" w:eastAsia="仿宋_GB2312" w:cs="DengXian-Regular"/>
          <w:sz w:val="32"/>
          <w:szCs w:val="32"/>
        </w:rPr>
        <w:t>；支出完成</w:t>
      </w:r>
      <w:r>
        <w:rPr>
          <w:rFonts w:hint="eastAsia" w:ascii="仿宋_GB2312" w:hAnsi="Times New Roman" w:eastAsia="仿宋_GB2312" w:cs="DengXian-Regular"/>
          <w:sz w:val="32"/>
          <w:szCs w:val="32"/>
          <w:lang w:val="en-US" w:eastAsia="zh-CN"/>
        </w:rPr>
        <w:t>和</w:t>
      </w:r>
      <w:r>
        <w:rPr>
          <w:rFonts w:hint="eastAsia" w:ascii="仿宋_GB2312" w:hAnsi="Times New Roman" w:eastAsia="仿宋_GB2312" w:cs="DengXian-Regular"/>
          <w:sz w:val="32"/>
          <w:szCs w:val="32"/>
        </w:rPr>
        <w:t>年初预算</w:t>
      </w:r>
      <w:r>
        <w:rPr>
          <w:rFonts w:hint="eastAsia" w:ascii="仿宋_GB2312" w:hAnsi="Times New Roman" w:eastAsia="仿宋_GB2312" w:cs="DengXian-Regular"/>
          <w:sz w:val="32"/>
          <w:szCs w:val="32"/>
          <w:lang w:val="en-US" w:eastAsia="zh-CN"/>
        </w:rPr>
        <w:t>持平</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val="en-US" w:eastAsia="zh-CN"/>
        </w:rPr>
        <w:t>无</w:t>
      </w:r>
      <w:r>
        <w:rPr>
          <w:rFonts w:hint="eastAsia" w:ascii="仿宋_GB2312" w:hAnsi="Times New Roman" w:eastAsia="仿宋_GB2312" w:cs="DengXian-Regular"/>
          <w:sz w:val="32"/>
          <w:szCs w:val="32"/>
        </w:rPr>
        <w:t>政府性基金预算财政拨款</w:t>
      </w:r>
      <w:r>
        <w:rPr>
          <w:rFonts w:hint="eastAsia" w:ascii="仿宋_GB2312" w:hAnsi="Times New Roman" w:eastAsia="仿宋_GB2312" w:cs="DengXian-Regular"/>
          <w:sz w:val="32"/>
          <w:szCs w:val="32"/>
          <w:lang w:val="en-US" w:eastAsia="zh-CN"/>
        </w:rPr>
        <w:t>支出</w:t>
      </w:r>
      <w:r>
        <w:rPr>
          <w:rFonts w:hint="eastAsia" w:ascii="仿宋_GB2312" w:hAnsi="Times New Roman" w:eastAsia="仿宋_GB2312" w:cs="DengXian-Regular"/>
          <w:sz w:val="32"/>
          <w:szCs w:val="32"/>
        </w:rPr>
        <w:t>。</w:t>
      </w:r>
    </w:p>
    <w:p>
      <w:pPr>
        <w:adjustRightInd w:val="0"/>
        <w:snapToGrid w:val="0"/>
        <w:spacing w:line="580" w:lineRule="exact"/>
        <w:ind w:firstLine="640" w:firstLineChars="200"/>
        <w:rPr>
          <w:rFonts w:hint="eastAsia" w:ascii="仿宋_GB2312" w:hAnsi="Times New Roman" w:eastAsia="仿宋_GB2312" w:cs="DengXian-Regular"/>
          <w:sz w:val="32"/>
          <w:szCs w:val="32"/>
          <w:lang w:val="en-US" w:eastAsia="zh-CN"/>
        </w:rPr>
      </w:pPr>
      <w:r>
        <w:rPr>
          <w:rFonts w:hint="eastAsia" w:ascii="仿宋_GB2312" w:hAnsi="Times New Roman" w:eastAsia="仿宋_GB2312" w:cs="DengXian-Regular"/>
          <w:sz w:val="32"/>
          <w:szCs w:val="32"/>
        </w:rPr>
        <w:t>3.国有资本经营预算财政拨款本年收入</w:t>
      </w:r>
      <w:r>
        <w:rPr>
          <w:rFonts w:hint="eastAsia" w:ascii="仿宋_GB2312" w:hAnsi="Times New Roman" w:eastAsia="仿宋_GB2312" w:cs="DengXian-Regular"/>
          <w:sz w:val="32"/>
          <w:szCs w:val="32"/>
          <w:lang w:val="en-US" w:eastAsia="zh-CN"/>
        </w:rPr>
        <w:t>和年初预算持平</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val="en-US" w:eastAsia="zh-CN"/>
        </w:rPr>
        <w:t>无国有资本经营预算财政拨款收入</w:t>
      </w:r>
      <w:r>
        <w:rPr>
          <w:rFonts w:hint="eastAsia" w:ascii="仿宋_GB2312" w:hAnsi="Times New Roman" w:eastAsia="仿宋_GB2312" w:cs="DengXian-Regular"/>
          <w:sz w:val="32"/>
          <w:szCs w:val="32"/>
        </w:rPr>
        <w:t>；支出完成</w:t>
      </w:r>
      <w:r>
        <w:rPr>
          <w:rFonts w:hint="eastAsia" w:ascii="仿宋_GB2312" w:hAnsi="Times New Roman" w:eastAsia="仿宋_GB2312" w:cs="DengXian-Regular"/>
          <w:sz w:val="32"/>
          <w:szCs w:val="32"/>
          <w:lang w:val="en-US" w:eastAsia="zh-CN"/>
        </w:rPr>
        <w:t>和年初预算持平</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val="en-US" w:eastAsia="zh-CN"/>
        </w:rPr>
        <w:t>无国有资本经营预算财政拨款支出。</w:t>
      </w:r>
    </w:p>
    <w:p>
      <w:pPr>
        <w:adjustRightInd w:val="0"/>
        <w:snapToGrid w:val="0"/>
        <w:spacing w:line="580" w:lineRule="exact"/>
        <w:ind w:firstLine="640" w:firstLineChars="200"/>
        <w:rPr>
          <w:rFonts w:hint="eastAsia" w:ascii="仿宋_GB2312" w:hAnsi="Times New Roman" w:eastAsia="仿宋_GB2312" w:cs="DengXian-Regular"/>
          <w:sz w:val="32"/>
          <w:szCs w:val="32"/>
          <w:lang w:val="en-US" w:eastAsia="zh-CN"/>
        </w:rPr>
      </w:pPr>
      <w:r>
        <w:rPr>
          <w:rFonts w:hint="eastAsia" w:ascii="仿宋_GB2312" w:hAnsi="Times New Roman" w:eastAsia="仿宋_GB2312" w:cs="DengXian-Regular"/>
          <w:sz w:val="32"/>
          <w:szCs w:val="32"/>
          <w:lang w:val="en-US" w:eastAsia="zh-CN"/>
        </w:rPr>
        <w:drawing>
          <wp:anchor distT="0" distB="0" distL="114300" distR="114300" simplePos="0" relativeHeight="251674624" behindDoc="0" locked="0" layoutInCell="1" allowOverlap="1">
            <wp:simplePos x="0" y="0"/>
            <wp:positionH relativeFrom="column">
              <wp:posOffset>384810</wp:posOffset>
            </wp:positionH>
            <wp:positionV relativeFrom="paragraph">
              <wp:posOffset>106045</wp:posOffset>
            </wp:positionV>
            <wp:extent cx="5080000" cy="3249295"/>
            <wp:effectExtent l="4445" t="4445" r="20955" b="22860"/>
            <wp:wrapSquare wrapText="bothSides"/>
            <wp:docPr id="21" name="图表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anchor>
        </w:drawing>
      </w:r>
    </w:p>
    <w:p>
      <w:pPr>
        <w:adjustRightInd w:val="0"/>
        <w:snapToGrid w:val="0"/>
        <w:spacing w:line="580" w:lineRule="exact"/>
        <w:rPr>
          <w:rFonts w:hint="eastAsia" w:ascii="仿宋_GB2312" w:hAnsi="Times New Roman" w:eastAsia="仿宋_GB2312" w:cs="DengXian-Regular"/>
          <w:sz w:val="32"/>
          <w:szCs w:val="32"/>
          <w:lang w:val="en-US" w:eastAsia="zh-CN"/>
        </w:rPr>
      </w:pPr>
    </w:p>
    <w:p>
      <w:pPr>
        <w:adjustRightInd w:val="0"/>
        <w:snapToGrid w:val="0"/>
        <w:spacing w:line="580" w:lineRule="exact"/>
        <w:ind w:firstLine="640" w:firstLineChars="200"/>
        <w:rPr>
          <w:rFonts w:hint="eastAsia" w:ascii="仿宋_GB2312" w:hAnsi="Times New Roman" w:eastAsia="仿宋_GB2312" w:cs="DengXian-Regular"/>
          <w:sz w:val="32"/>
          <w:szCs w:val="32"/>
          <w:lang w:val="en-US" w:eastAsia="zh-CN"/>
        </w:rPr>
      </w:pPr>
    </w:p>
    <w:p>
      <w:pPr>
        <w:keepNext/>
        <w:keepLines/>
        <w:snapToGrid w:val="0"/>
        <w:spacing w:line="600" w:lineRule="exact"/>
        <w:ind w:firstLine="560" w:firstLineChars="200"/>
        <w:outlineLvl w:val="1"/>
        <w:rPr>
          <w:rFonts w:hint="eastAsia" w:ascii="仿宋_GB2312" w:hAnsi="Times New Roman" w:eastAsia="仿宋_GB2312" w:cs="Wingdings"/>
          <w:sz w:val="28"/>
          <w:szCs w:val="28"/>
          <w:lang w:val="en-US" w:eastAsia="zh-CN"/>
        </w:rPr>
      </w:pPr>
    </w:p>
    <w:p>
      <w:pPr>
        <w:keepNext/>
        <w:keepLines/>
        <w:snapToGrid w:val="0"/>
        <w:spacing w:line="600" w:lineRule="exact"/>
        <w:ind w:firstLine="560" w:firstLineChars="200"/>
        <w:outlineLvl w:val="1"/>
        <w:rPr>
          <w:rFonts w:hint="eastAsia" w:ascii="仿宋_GB2312" w:hAnsi="Times New Roman" w:eastAsia="仿宋_GB2312" w:cs="DengXian-Regular"/>
          <w:sz w:val="32"/>
          <w:szCs w:val="32"/>
          <w:lang w:val="en-US" w:eastAsia="zh-CN"/>
        </w:rPr>
      </w:pPr>
      <w:r>
        <w:rPr>
          <w:rFonts w:hint="eastAsia" w:ascii="仿宋_GB2312" w:hAnsi="Times New Roman" w:eastAsia="仿宋_GB2312" w:cs="Wingdings"/>
          <w:sz w:val="28"/>
          <w:szCs w:val="28"/>
          <w:lang w:val="en-US" w:eastAsia="zh-CN"/>
        </w:rPr>
        <w:t>图5财政拨款收支与年初预算数对比（单位：万元）</w:t>
      </w:r>
    </w:p>
    <w:p>
      <w:pPr>
        <w:numPr>
          <w:ilvl w:val="0"/>
          <w:numId w:val="1"/>
        </w:numPr>
        <w:adjustRightInd w:val="0"/>
        <w:snapToGrid w:val="0"/>
        <w:spacing w:line="600" w:lineRule="exact"/>
        <w:ind w:left="420" w:leftChars="200"/>
        <w:rPr>
          <w:rFonts w:ascii="楷体_GB2312" w:hAnsi="Times New Roman" w:eastAsia="楷体_GB2312" w:cs="DengXian-Bold"/>
          <w:b/>
          <w:bCs/>
          <w:sz w:val="32"/>
          <w:szCs w:val="32"/>
        </w:rPr>
      </w:pPr>
      <w:r>
        <w:rPr>
          <w:rFonts w:hint="eastAsia" w:ascii="楷体_GB2312" w:hAnsi="Times New Roman" w:eastAsia="楷体_GB2312" w:cs="DengXian-Bold"/>
          <w:b/>
          <w:bCs/>
          <w:sz w:val="32"/>
          <w:szCs w:val="32"/>
        </w:rPr>
        <w:t>财政拨款支出决算结构情况。</w:t>
      </w:r>
    </w:p>
    <w:p>
      <w:pPr>
        <w:adjustRightInd w:val="0"/>
        <w:snapToGrid w:val="0"/>
        <w:spacing w:line="580" w:lineRule="exact"/>
        <w:ind w:firstLine="640" w:firstLineChars="200"/>
        <w:rPr>
          <w:rFonts w:hint="eastAsia" w:ascii="仿宋_GB2312" w:hAnsi="Times New Roman" w:eastAsia="仿宋_GB2312" w:cs="DengXian-Regular"/>
          <w:sz w:val="32"/>
          <w:szCs w:val="32"/>
          <w:highlight w:val="yellow"/>
          <w:lang w:eastAsia="zh-CN"/>
        </w:rPr>
      </w:pPr>
      <w:r>
        <w:rPr>
          <w:rFonts w:hint="eastAsia" w:ascii="仿宋_GB2312" w:hAnsi="Times New Roman" w:eastAsia="仿宋_GB2312" w:cs="DengXian-Regular"/>
          <w:sz w:val="32"/>
          <w:szCs w:val="32"/>
        </w:rPr>
        <w:t>2021年度财政拨款支出</w:t>
      </w:r>
      <w:r>
        <w:rPr>
          <w:rFonts w:hint="eastAsia" w:ascii="仿宋_GB2312" w:hAnsi="Times New Roman" w:eastAsia="仿宋_GB2312" w:cs="DengXian-Regular"/>
          <w:sz w:val="32"/>
          <w:szCs w:val="32"/>
          <w:lang w:val="en-US" w:eastAsia="zh-CN"/>
        </w:rPr>
        <w:t>2196.66</w:t>
      </w:r>
      <w:r>
        <w:rPr>
          <w:rFonts w:hint="eastAsia" w:ascii="仿宋_GB2312" w:hAnsi="Times New Roman" w:eastAsia="仿宋_GB2312" w:cs="DengXian-Regular"/>
          <w:sz w:val="32"/>
          <w:szCs w:val="32"/>
        </w:rPr>
        <w:t>万元，主要用于以下方面</w:t>
      </w:r>
      <w:r>
        <w:rPr>
          <w:rFonts w:hint="eastAsia" w:ascii="仿宋_GB2312" w:hAnsi="Times New Roman" w:eastAsia="仿宋_GB2312" w:cs="DengXian-Regular"/>
          <w:sz w:val="32"/>
          <w:szCs w:val="32"/>
          <w:lang w:eastAsia="zh-CN"/>
        </w:rPr>
        <w:t>：</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lang w:val="en-US" w:eastAsia="zh-CN"/>
        </w:rPr>
        <w:t>小学教育</w:t>
      </w:r>
      <w:r>
        <w:rPr>
          <w:rFonts w:hint="eastAsia" w:ascii="仿宋_GB2312" w:hAnsi="Times New Roman" w:eastAsia="仿宋_GB2312" w:cs="DengXian-Regular"/>
          <w:sz w:val="32"/>
          <w:szCs w:val="32"/>
        </w:rPr>
        <w:t>支出</w:t>
      </w:r>
      <w:r>
        <w:rPr>
          <w:rFonts w:hint="eastAsia" w:ascii="仿宋_GB2312" w:hAnsi="Times New Roman" w:eastAsia="仿宋_GB2312" w:cs="DengXian-Regular"/>
          <w:sz w:val="32"/>
          <w:szCs w:val="32"/>
          <w:lang w:val="en-US" w:eastAsia="zh-CN"/>
        </w:rPr>
        <w:t>2196.66</w:t>
      </w:r>
      <w:r>
        <w:rPr>
          <w:rFonts w:hint="eastAsia" w:ascii="仿宋_GB2312" w:hAnsi="Times New Roman" w:eastAsia="仿宋_GB2312" w:cs="DengXian-Regular"/>
          <w:sz w:val="32"/>
          <w:szCs w:val="32"/>
        </w:rPr>
        <w:t>万元，占</w:t>
      </w:r>
      <w:r>
        <w:rPr>
          <w:rFonts w:hint="eastAsia" w:ascii="仿宋_GB2312" w:hAnsi="Times New Roman" w:eastAsia="仿宋_GB2312" w:cs="DengXian-Regular"/>
          <w:sz w:val="32"/>
          <w:szCs w:val="32"/>
          <w:lang w:val="en-US" w:eastAsia="zh-CN"/>
        </w:rPr>
        <w:t>100</w:t>
      </w:r>
      <w:r>
        <w:rPr>
          <w:rFonts w:hint="eastAsia" w:ascii="仿宋_GB2312" w:hAnsi="Times New Roman" w:eastAsia="仿宋_GB2312" w:cs="DengXian-Regular"/>
          <w:sz w:val="32"/>
          <w:szCs w:val="32"/>
        </w:rPr>
        <w:t>%，主要用于</w:t>
      </w:r>
      <w:r>
        <w:rPr>
          <w:rFonts w:hint="eastAsia" w:ascii="仿宋_GB2312" w:hAnsi="Times New Roman" w:eastAsia="仿宋_GB2312" w:cs="DengXian-Regular"/>
          <w:sz w:val="32"/>
          <w:szCs w:val="32"/>
          <w:lang w:val="en-US" w:eastAsia="zh-CN"/>
        </w:rPr>
        <w:t>人员工资福利支出、公用经费商品和服务</w:t>
      </w:r>
      <w:r>
        <w:rPr>
          <w:rFonts w:hint="eastAsia" w:ascii="仿宋_GB2312" w:hAnsi="Times New Roman" w:eastAsia="仿宋_GB2312" w:cs="DengXian-Regular"/>
          <w:sz w:val="32"/>
          <w:szCs w:val="32"/>
        </w:rPr>
        <w:t>等支出。</w:t>
      </w:r>
    </w:p>
    <w:p>
      <w:pPr>
        <w:adjustRightInd w:val="0"/>
        <w:snapToGrid w:val="0"/>
        <w:spacing w:line="580" w:lineRule="exact"/>
        <w:ind w:left="420" w:leftChars="200"/>
        <w:rPr>
          <w:rFonts w:ascii="楷体_GB2312" w:hAnsi="Times New Roman" w:eastAsia="楷体_GB2312" w:cs="DengXian-Bold"/>
          <w:b/>
          <w:bCs/>
          <w:sz w:val="32"/>
          <w:szCs w:val="32"/>
        </w:rPr>
      </w:pPr>
      <w:r>
        <w:rPr>
          <w:rFonts w:hint="eastAsia" w:ascii="楷体_GB2312" w:hAnsi="Times New Roman" w:eastAsia="楷体_GB2312" w:cs="DengXian-Bold"/>
          <w:b/>
          <w:bCs/>
          <w:sz w:val="32"/>
          <w:szCs w:val="32"/>
        </w:rPr>
        <w:t>（四）一般公共预算基本支出决算情况说明</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2021年度财政拨款基本支出</w:t>
      </w:r>
      <w:r>
        <w:rPr>
          <w:rFonts w:hint="eastAsia" w:ascii="仿宋_GB2312" w:hAnsi="Times New Roman" w:eastAsia="仿宋_GB2312" w:cs="DengXian-Regular"/>
          <w:sz w:val="32"/>
          <w:szCs w:val="32"/>
          <w:lang w:val="en-US" w:eastAsia="zh-CN"/>
        </w:rPr>
        <w:t>2196.66</w:t>
      </w:r>
      <w:r>
        <w:rPr>
          <w:rFonts w:hint="eastAsia" w:ascii="仿宋_GB2312" w:hAnsi="Times New Roman" w:eastAsia="仿宋_GB2312" w:cs="DengXian-Regular"/>
          <w:sz w:val="32"/>
          <w:szCs w:val="32"/>
        </w:rPr>
        <w:t>万元，其中：</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人员经费</w:t>
      </w:r>
      <w:r>
        <w:rPr>
          <w:rFonts w:hint="eastAsia" w:ascii="仿宋_GB2312" w:hAnsi="Times New Roman" w:eastAsia="仿宋_GB2312" w:cs="DengXian-Regular"/>
          <w:sz w:val="32"/>
          <w:szCs w:val="32"/>
          <w:lang w:val="en-US" w:eastAsia="zh-CN"/>
        </w:rPr>
        <w:t>1717.87</w:t>
      </w:r>
      <w:r>
        <w:rPr>
          <w:rFonts w:hint="eastAsia" w:ascii="仿宋_GB2312" w:hAnsi="Times New Roman" w:eastAsia="仿宋_GB2312" w:cs="DengXian-Regular"/>
          <w:sz w:val="32"/>
          <w:szCs w:val="32"/>
        </w:rPr>
        <w:t>万元，主要包括基本工资、津贴补贴、奖金、伙食补助费、绩效工资、机关事业单位基本养老保险缴费、职业年金缴费、职工基本医疗保险缴费、公务员医疗补助缴费、住房公积金、其他社会保障缴费、其他工资福利支出、退休费、生活补助、其他对个人和家庭的补助支出。</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公用经费</w:t>
      </w:r>
      <w:r>
        <w:rPr>
          <w:rFonts w:hint="eastAsia" w:ascii="仿宋_GB2312" w:hAnsi="Times New Roman" w:eastAsia="仿宋_GB2312" w:cs="DengXian-Regular"/>
          <w:sz w:val="32"/>
          <w:szCs w:val="32"/>
          <w:lang w:val="en-US" w:eastAsia="zh-CN"/>
        </w:rPr>
        <w:t>364.96</w:t>
      </w:r>
      <w:r>
        <w:rPr>
          <w:rFonts w:hint="eastAsia" w:ascii="仿宋_GB2312" w:hAnsi="Times New Roman" w:eastAsia="仿宋_GB2312" w:cs="DengXian-Regular"/>
          <w:sz w:val="32"/>
          <w:szCs w:val="32"/>
        </w:rPr>
        <w:t>万元，主要包括办公费、印刷费、水费、电费、邮电费、取暖费、物业管理费、差旅费、维修（护）费、培训费、专用材料费、劳务费、委托业务费、工会经费、福利费、其他商品和服务支出、办公设备购置、专用设备购置、信息网络及软件购置更新、其他资本性支出。</w:t>
      </w:r>
    </w:p>
    <w:p>
      <w:pPr>
        <w:keepNext/>
        <w:keepLines/>
        <w:snapToGrid w:val="0"/>
        <w:spacing w:line="580" w:lineRule="exact"/>
        <w:ind w:firstLine="640" w:firstLineChars="200"/>
        <w:outlineLvl w:val="1"/>
        <w:rPr>
          <w:rFonts w:ascii="黑体" w:hAnsi="Calibri" w:eastAsia="黑体" w:cs="Times New Roman"/>
          <w:sz w:val="32"/>
          <w:szCs w:val="32"/>
        </w:rPr>
      </w:pPr>
      <w:r>
        <w:rPr>
          <w:rFonts w:hint="eastAsia" w:ascii="黑体" w:hAnsi="Calibri" w:eastAsia="黑体" w:cs="Times New Roman"/>
          <w:sz w:val="32"/>
          <w:szCs w:val="32"/>
        </w:rPr>
        <w:t>五、一般公共预算“三公” 经费支出决算情况说明</w:t>
      </w:r>
    </w:p>
    <w:p>
      <w:pPr>
        <w:adjustRightInd w:val="0"/>
        <w:snapToGrid w:val="0"/>
        <w:spacing w:line="580" w:lineRule="exact"/>
        <w:ind w:firstLine="643" w:firstLineChars="200"/>
        <w:rPr>
          <w:rFonts w:ascii="楷体_GB2312" w:hAnsi="Times New Roman" w:eastAsia="楷体_GB2312" w:cs="DengXian-Bold"/>
          <w:b/>
          <w:bCs/>
          <w:sz w:val="32"/>
          <w:szCs w:val="32"/>
        </w:rPr>
      </w:pPr>
      <w:r>
        <w:rPr>
          <w:rFonts w:hint="eastAsia" w:ascii="楷体_GB2312" w:hAnsi="Times New Roman" w:eastAsia="楷体_GB2312" w:cs="DengXian-Bold"/>
          <w:b/>
          <w:bCs/>
          <w:sz w:val="32"/>
          <w:szCs w:val="32"/>
        </w:rPr>
        <w:t>（一）“三公”经费财政拨款支出决算总体情况说明</w:t>
      </w:r>
    </w:p>
    <w:p>
      <w:pPr>
        <w:adjustRightInd w:val="0"/>
        <w:snapToGrid w:val="0"/>
        <w:spacing w:line="580" w:lineRule="exact"/>
        <w:ind w:firstLine="640" w:firstLineChars="200"/>
        <w:rPr>
          <w:rFonts w:hint="eastAsia" w:ascii="仿宋_GB2312" w:hAnsi="Times New Roman" w:eastAsia="仿宋_GB2312" w:cs="DengXian-Regular"/>
          <w:sz w:val="32"/>
          <w:szCs w:val="32"/>
          <w:lang w:val="en-US" w:eastAsia="zh-CN"/>
        </w:rPr>
      </w:pP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val="en-US" w:eastAsia="zh-CN"/>
        </w:rPr>
        <w:t>单位</w:t>
      </w:r>
      <w:r>
        <w:rPr>
          <w:rFonts w:hint="eastAsia" w:ascii="仿宋_GB2312" w:hAnsi="Times New Roman" w:eastAsia="仿宋_GB2312" w:cs="DengXian-Regular"/>
          <w:sz w:val="32"/>
          <w:szCs w:val="32"/>
        </w:rPr>
        <w:t>2021年度“三公”经费财政拨款支出预算为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万元，支出决算为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w:t>
      </w:r>
      <w:r>
        <w:rPr>
          <w:rFonts w:hint="eastAsia" w:ascii="仿宋_GB2312" w:hAnsi="Times New Roman" w:eastAsia="仿宋_GB2312" w:cs="DengXian-Regular"/>
          <w:sz w:val="32"/>
          <w:szCs w:val="32"/>
          <w:lang w:eastAsia="zh-CN"/>
        </w:rPr>
        <w:t>。</w:t>
      </w:r>
      <w:r>
        <w:rPr>
          <w:rFonts w:hint="eastAsia" w:ascii="仿宋_GB2312" w:hAnsi="Times New Roman" w:eastAsia="仿宋_GB2312" w:cs="DengXian-Regular"/>
          <w:sz w:val="32"/>
          <w:szCs w:val="32"/>
          <w:lang w:val="en-US" w:eastAsia="zh-CN"/>
        </w:rPr>
        <w:t>主要是无“三公经费”支出。</w:t>
      </w:r>
    </w:p>
    <w:p>
      <w:pPr>
        <w:adjustRightInd w:val="0"/>
        <w:snapToGrid w:val="0"/>
        <w:spacing w:line="580" w:lineRule="exact"/>
        <w:ind w:firstLine="643" w:firstLineChars="200"/>
        <w:rPr>
          <w:rFonts w:ascii="楷体_GB2312" w:hAnsi="Times New Roman" w:eastAsia="楷体_GB2312" w:cs="DengXian-Bold"/>
          <w:b/>
          <w:bCs/>
          <w:sz w:val="32"/>
          <w:szCs w:val="32"/>
        </w:rPr>
      </w:pPr>
      <w:r>
        <w:rPr>
          <w:rFonts w:hint="eastAsia" w:ascii="楷体_GB2312" w:hAnsi="Times New Roman" w:eastAsia="楷体_GB2312" w:cs="DengXian-Bold"/>
          <w:b/>
          <w:bCs/>
          <w:sz w:val="32"/>
          <w:szCs w:val="32"/>
        </w:rPr>
        <w:t>（二）“三公”经费财政拨款支出决算具体情况说明</w:t>
      </w:r>
    </w:p>
    <w:p>
      <w:pPr>
        <w:adjustRightInd w:val="0"/>
        <w:snapToGrid w:val="0"/>
        <w:spacing w:line="580" w:lineRule="exact"/>
        <w:ind w:firstLine="643" w:firstLineChars="200"/>
        <w:rPr>
          <w:rFonts w:hint="eastAsia" w:ascii="楷体_GB2312" w:hAnsi="Times New Roman" w:eastAsia="楷体_GB2312" w:cs="DengXian-Bold"/>
          <w:b/>
          <w:bCs/>
          <w:sz w:val="32"/>
          <w:szCs w:val="32"/>
        </w:rPr>
      </w:pPr>
      <w:r>
        <w:rPr>
          <w:rFonts w:hint="eastAsia" w:ascii="楷体_GB2312" w:hAnsi="Times New Roman" w:eastAsia="楷体_GB2312" w:cs="DengXian-Bold"/>
          <w:b/>
          <w:bCs/>
          <w:sz w:val="32"/>
          <w:szCs w:val="32"/>
        </w:rPr>
        <w:t>1.因公出国（境）费支出情况。</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val="en-US" w:eastAsia="zh-CN"/>
        </w:rPr>
        <w:t>单位</w:t>
      </w:r>
      <w:r>
        <w:rPr>
          <w:rFonts w:hint="eastAsia" w:ascii="仿宋_GB2312" w:hAnsi="Times New Roman" w:eastAsia="仿宋_GB2312" w:cs="DengXian-Regular"/>
          <w:sz w:val="32"/>
          <w:szCs w:val="32"/>
        </w:rPr>
        <w:t>2021年度因公出国（境）费支出预算为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万元，支出决算</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万元。其中因公出国（境）团组</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个、共</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人、参加其他单位组织的因公出国（境）团组</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个、共</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人无本单位组织的出国（境）团组。因公出国（境）费支出</w:t>
      </w:r>
      <w:r>
        <w:rPr>
          <w:rFonts w:hint="eastAsia" w:ascii="仿宋_GB2312" w:hAnsi="Times New Roman" w:eastAsia="仿宋_GB2312" w:cs="DengXian-Regular"/>
          <w:sz w:val="32"/>
          <w:szCs w:val="32"/>
          <w:lang w:val="en-US" w:eastAsia="zh-CN"/>
        </w:rPr>
        <w:t>和预算持平，</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val="en-US" w:eastAsia="zh-CN"/>
        </w:rPr>
        <w:t>无</w:t>
      </w:r>
      <w:r>
        <w:rPr>
          <w:rFonts w:hint="eastAsia" w:ascii="仿宋_GB2312" w:hAnsi="Times New Roman" w:eastAsia="仿宋_GB2312" w:cs="DengXian-Regular"/>
          <w:sz w:val="32"/>
          <w:szCs w:val="32"/>
        </w:rPr>
        <w:t>因公出国（境）费支出情况；</w:t>
      </w:r>
      <w:r>
        <w:rPr>
          <w:rFonts w:hint="eastAsia" w:ascii="仿宋_GB2312" w:hAnsi="Times New Roman" w:eastAsia="仿宋_GB2312" w:cs="DengXian-Regular"/>
          <w:sz w:val="32"/>
          <w:szCs w:val="32"/>
          <w:highlight w:val="none"/>
          <w:lang w:val="en-US" w:eastAsia="zh-CN"/>
        </w:rPr>
        <w:t>与</w:t>
      </w:r>
      <w:r>
        <w:rPr>
          <w:rFonts w:hint="eastAsia" w:ascii="仿宋_GB2312" w:hAnsi="Times New Roman" w:eastAsia="仿宋_GB2312" w:cs="DengXian-Regular"/>
          <w:color w:val="000000"/>
          <w:sz w:val="32"/>
          <w:szCs w:val="32"/>
          <w:highlight w:val="none"/>
        </w:rPr>
        <w:t>2020年度决算支出持平</w:t>
      </w:r>
      <w:r>
        <w:rPr>
          <w:rFonts w:hint="eastAsia" w:ascii="仿宋_GB2312" w:hAnsi="Times New Roman" w:eastAsia="仿宋_GB2312" w:cs="DengXian-Regular"/>
          <w:sz w:val="32"/>
          <w:szCs w:val="32"/>
        </w:rPr>
        <w:t>,</w:t>
      </w:r>
      <w:r>
        <w:rPr>
          <w:rFonts w:hint="eastAsia" w:ascii="仿宋_GB2312" w:hAnsi="Times New Roman" w:eastAsia="仿宋_GB2312" w:cs="DengXian-Regular"/>
          <w:sz w:val="32"/>
          <w:szCs w:val="32"/>
          <w:lang w:val="en-US" w:eastAsia="zh-CN"/>
        </w:rPr>
        <w:t>无</w:t>
      </w:r>
      <w:r>
        <w:rPr>
          <w:rFonts w:hint="eastAsia" w:ascii="仿宋_GB2312" w:hAnsi="Times New Roman" w:eastAsia="仿宋_GB2312" w:cs="DengXian-Regular"/>
          <w:sz w:val="32"/>
          <w:szCs w:val="32"/>
        </w:rPr>
        <w:t>因公出国（境）费支出情况。</w:t>
      </w:r>
    </w:p>
    <w:p>
      <w:pPr>
        <w:numPr>
          <w:ilvl w:val="0"/>
          <w:numId w:val="2"/>
        </w:numPr>
        <w:adjustRightInd w:val="0"/>
        <w:snapToGrid w:val="0"/>
        <w:spacing w:line="580" w:lineRule="exact"/>
        <w:ind w:left="0" w:leftChars="0" w:firstLine="643" w:firstLineChars="200"/>
        <w:rPr>
          <w:rFonts w:hint="eastAsia" w:ascii="楷体_GB2312" w:hAnsi="Times New Roman" w:eastAsia="楷体_GB2312" w:cs="DengXian-Bold"/>
          <w:b/>
          <w:bCs/>
          <w:sz w:val="32"/>
          <w:szCs w:val="32"/>
        </w:rPr>
      </w:pPr>
      <w:r>
        <w:rPr>
          <w:rFonts w:hint="eastAsia" w:ascii="楷体_GB2312" w:hAnsi="Times New Roman" w:eastAsia="楷体_GB2312" w:cs="DengXian-Bold"/>
          <w:b/>
          <w:bCs/>
          <w:sz w:val="32"/>
          <w:szCs w:val="32"/>
        </w:rPr>
        <w:t>公务用车购置及运行维护费支出情况。</w:t>
      </w:r>
    </w:p>
    <w:p>
      <w:pPr>
        <w:adjustRightInd w:val="0"/>
        <w:snapToGrid w:val="0"/>
        <w:spacing w:line="580" w:lineRule="exact"/>
        <w:ind w:firstLine="640" w:firstLineChars="200"/>
        <w:rPr>
          <w:rFonts w:hint="eastAsia" w:ascii="仿宋_GB2312" w:hAnsi="Times New Roman" w:eastAsia="仿宋_GB2312" w:cs="DengXian-Regular"/>
          <w:sz w:val="32"/>
          <w:szCs w:val="32"/>
          <w:lang w:val="en-US" w:eastAsia="zh-CN"/>
        </w:rPr>
      </w:pP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val="en-US" w:eastAsia="zh-CN"/>
        </w:rPr>
        <w:t>单位</w:t>
      </w:r>
      <w:r>
        <w:rPr>
          <w:rFonts w:hint="eastAsia" w:ascii="仿宋_GB2312" w:hAnsi="Times New Roman" w:eastAsia="仿宋_GB2312" w:cs="DengXian-Regular"/>
          <w:sz w:val="32"/>
          <w:szCs w:val="32"/>
        </w:rPr>
        <w:t>2021年度公务用车购置及运行维护费预算为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万元，支出决算</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w:t>
      </w:r>
      <w:r>
        <w:rPr>
          <w:rFonts w:hint="eastAsia" w:ascii="仿宋_GB2312" w:hAnsi="Times New Roman" w:eastAsia="仿宋_GB2312" w:cs="DengXian-Regular"/>
          <w:sz w:val="32"/>
          <w:szCs w:val="32"/>
          <w:lang w:val="en-US" w:eastAsia="zh-CN"/>
        </w:rPr>
        <w:t>和</w:t>
      </w:r>
      <w:r>
        <w:rPr>
          <w:rFonts w:hint="eastAsia" w:ascii="仿宋_GB2312" w:hAnsi="Times New Roman" w:eastAsia="仿宋_GB2312" w:cs="DengXian-Regular"/>
          <w:sz w:val="32"/>
          <w:szCs w:val="32"/>
        </w:rPr>
        <w:t>预算</w:t>
      </w:r>
      <w:r>
        <w:rPr>
          <w:rFonts w:hint="eastAsia" w:ascii="仿宋_GB2312" w:hAnsi="Times New Roman" w:eastAsia="仿宋_GB2312" w:cs="DengXian-Regular"/>
          <w:sz w:val="32"/>
          <w:szCs w:val="32"/>
          <w:lang w:val="en-US" w:eastAsia="zh-CN"/>
        </w:rPr>
        <w:t>持平</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val="en-US" w:eastAsia="zh-CN"/>
        </w:rPr>
        <w:t>无</w:t>
      </w:r>
      <w:r>
        <w:rPr>
          <w:rFonts w:hint="eastAsia" w:ascii="仿宋_GB2312" w:hAnsi="Times New Roman" w:eastAsia="仿宋_GB2312" w:cs="DengXian-Regular"/>
          <w:sz w:val="32"/>
          <w:szCs w:val="32"/>
        </w:rPr>
        <w:t>公务用车购置及运行维护费</w:t>
      </w:r>
      <w:r>
        <w:rPr>
          <w:rFonts w:hint="eastAsia" w:ascii="仿宋_GB2312" w:hAnsi="Times New Roman" w:eastAsia="仿宋_GB2312" w:cs="DengXian-Regular"/>
          <w:sz w:val="32"/>
          <w:szCs w:val="32"/>
          <w:lang w:val="en-US" w:eastAsia="zh-CN"/>
        </w:rPr>
        <w:t>支出</w:t>
      </w:r>
      <w:r>
        <w:rPr>
          <w:rFonts w:hint="eastAsia" w:ascii="仿宋_GB2312" w:hAnsi="Times New Roman" w:eastAsia="仿宋_GB2312" w:cs="DengXian-Regular"/>
          <w:sz w:val="32"/>
          <w:szCs w:val="32"/>
        </w:rPr>
        <w:t>；</w:t>
      </w:r>
      <w:r>
        <w:rPr>
          <w:rFonts w:hint="eastAsia" w:ascii="仿宋_GB2312" w:hAnsi="Times New Roman" w:eastAsia="仿宋_GB2312" w:cs="DengXian-Regular"/>
          <w:sz w:val="32"/>
          <w:szCs w:val="32"/>
          <w:lang w:val="en-US" w:eastAsia="zh-CN"/>
        </w:rPr>
        <w:t>和</w:t>
      </w:r>
      <w:r>
        <w:rPr>
          <w:rFonts w:hint="eastAsia" w:ascii="仿宋_GB2312" w:hAnsi="Times New Roman" w:eastAsia="仿宋_GB2312" w:cs="DengXian-Regular"/>
          <w:sz w:val="32"/>
          <w:szCs w:val="32"/>
        </w:rPr>
        <w:t>2020年度决算支出持平,主要是</w:t>
      </w:r>
      <w:r>
        <w:rPr>
          <w:rFonts w:hint="eastAsia" w:ascii="仿宋_GB2312" w:hAnsi="Times New Roman" w:eastAsia="仿宋_GB2312" w:cs="DengXian-Regular"/>
          <w:sz w:val="32"/>
          <w:szCs w:val="32"/>
          <w:lang w:val="en-US" w:eastAsia="zh-CN"/>
        </w:rPr>
        <w:t>无</w:t>
      </w:r>
      <w:r>
        <w:rPr>
          <w:rFonts w:hint="eastAsia" w:ascii="仿宋_GB2312" w:hAnsi="Times New Roman" w:eastAsia="仿宋_GB2312" w:cs="DengXian-Regular"/>
          <w:sz w:val="32"/>
          <w:szCs w:val="32"/>
        </w:rPr>
        <w:t>公务用车购置及运行维护费</w:t>
      </w:r>
      <w:r>
        <w:rPr>
          <w:rFonts w:hint="eastAsia" w:ascii="仿宋_GB2312" w:hAnsi="Times New Roman" w:eastAsia="仿宋_GB2312" w:cs="DengXian-Regular"/>
          <w:sz w:val="32"/>
          <w:szCs w:val="32"/>
          <w:lang w:val="en-US" w:eastAsia="zh-CN"/>
        </w:rPr>
        <w:t>支出</w:t>
      </w:r>
      <w:r>
        <w:rPr>
          <w:rFonts w:hint="eastAsia" w:ascii="仿宋_GB2312" w:hAnsi="Times New Roman" w:eastAsia="仿宋_GB2312" w:cs="DengXian-Regular"/>
          <w:sz w:val="32"/>
          <w:szCs w:val="32"/>
        </w:rPr>
        <w:t>。</w:t>
      </w:r>
      <w:r>
        <w:rPr>
          <w:rFonts w:hint="eastAsia" w:ascii="仿宋_GB2312" w:hAnsi="Times New Roman" w:eastAsia="仿宋_GB2312" w:cs="DengXian-Regular"/>
          <w:sz w:val="32"/>
          <w:szCs w:val="32"/>
          <w:lang w:val="en-US" w:eastAsia="zh-CN"/>
        </w:rPr>
        <w:t>其中：</w:t>
      </w:r>
    </w:p>
    <w:p>
      <w:pPr>
        <w:adjustRightInd w:val="0"/>
        <w:snapToGrid w:val="0"/>
        <w:spacing w:line="580" w:lineRule="exact"/>
        <w:ind w:firstLine="643" w:firstLineChars="200"/>
        <w:rPr>
          <w:rFonts w:hint="eastAsia" w:ascii="仿宋_GB2312" w:hAnsi="Times New Roman" w:eastAsia="仿宋_GB2312" w:cs="DengXian-Regular"/>
          <w:b/>
          <w:sz w:val="32"/>
          <w:szCs w:val="32"/>
        </w:rPr>
      </w:pPr>
      <w:r>
        <w:rPr>
          <w:rFonts w:hint="eastAsia" w:ascii="仿宋_GB2312" w:hAnsi="Times New Roman" w:eastAsia="仿宋_GB2312" w:cs="DengXian-Regular"/>
          <w:b/>
          <w:sz w:val="32"/>
          <w:szCs w:val="32"/>
        </w:rPr>
        <w:t>公务用车购置费支出</w:t>
      </w:r>
      <w:r>
        <w:rPr>
          <w:rFonts w:hint="eastAsia" w:ascii="楷体_GB2312" w:hAnsi="Times New Roman" w:eastAsia="楷体_GB2312" w:cs="DengXian-Bold"/>
          <w:b/>
          <w:bCs/>
          <w:sz w:val="32"/>
          <w:szCs w:val="32"/>
          <w:lang w:val="en-US" w:eastAsia="zh-CN"/>
        </w:rPr>
        <w:t>0</w:t>
      </w:r>
      <w:r>
        <w:rPr>
          <w:rFonts w:hint="eastAsia" w:ascii="楷体_GB2312" w:hAnsi="Times New Roman" w:eastAsia="楷体_GB2312" w:cs="DengXian-Bold"/>
          <w:b/>
          <w:bCs/>
          <w:sz w:val="32"/>
          <w:szCs w:val="32"/>
        </w:rPr>
        <w:t>万元</w:t>
      </w:r>
      <w:r>
        <w:rPr>
          <w:rFonts w:hint="eastAsia" w:ascii="仿宋_GB2312" w:hAnsi="Times New Roman" w:eastAsia="仿宋_GB2312" w:cs="DengXian-Regular"/>
          <w:b/>
          <w:sz w:val="32"/>
          <w:szCs w:val="32"/>
        </w:rPr>
        <w:t>：</w:t>
      </w:r>
    </w:p>
    <w:p>
      <w:pPr>
        <w:adjustRightInd w:val="0"/>
        <w:snapToGrid w:val="0"/>
        <w:spacing w:line="580" w:lineRule="exact"/>
        <w:ind w:firstLine="640" w:firstLineChars="200"/>
        <w:rPr>
          <w:rFonts w:hint="eastAsia" w:ascii="仿宋_GB2312" w:hAnsi="Times New Roman" w:eastAsia="仿宋_GB2312" w:cs="DengXian-Regular"/>
          <w:sz w:val="32"/>
          <w:szCs w:val="32"/>
        </w:rPr>
      </w:pP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val="en-US" w:eastAsia="zh-CN"/>
        </w:rPr>
        <w:t>单位</w:t>
      </w:r>
      <w:r>
        <w:rPr>
          <w:rFonts w:hint="eastAsia" w:ascii="仿宋_GB2312" w:hAnsi="Times New Roman" w:eastAsia="仿宋_GB2312" w:cs="DengXian-Regular"/>
          <w:sz w:val="32"/>
          <w:szCs w:val="32"/>
        </w:rPr>
        <w:t>2021年度公务用车购置量</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辆，发生“公务用车购置”经费支出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万元。公务用车购置费支出</w:t>
      </w:r>
      <w:r>
        <w:rPr>
          <w:rFonts w:hint="eastAsia" w:ascii="仿宋_GB2312" w:hAnsi="Times New Roman" w:eastAsia="仿宋_GB2312" w:cs="DengXian-Regular"/>
          <w:sz w:val="32"/>
          <w:szCs w:val="32"/>
          <w:lang w:val="en-US" w:eastAsia="zh-CN"/>
        </w:rPr>
        <w:t>和</w:t>
      </w:r>
      <w:r>
        <w:rPr>
          <w:rFonts w:hint="eastAsia" w:ascii="仿宋_GB2312" w:hAnsi="Times New Roman" w:eastAsia="仿宋_GB2312" w:cs="DengXian-Regular"/>
          <w:sz w:val="32"/>
          <w:szCs w:val="32"/>
        </w:rPr>
        <w:t>预算</w:t>
      </w:r>
      <w:r>
        <w:rPr>
          <w:rFonts w:hint="eastAsia" w:ascii="仿宋_GB2312" w:hAnsi="Times New Roman" w:eastAsia="仿宋_GB2312" w:cs="DengXian-Regular"/>
          <w:sz w:val="32"/>
          <w:szCs w:val="32"/>
          <w:lang w:val="en-US" w:eastAsia="zh-CN"/>
        </w:rPr>
        <w:t>持平</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val="en-US" w:eastAsia="zh-CN"/>
        </w:rPr>
        <w:t>无公务用车购置费支出</w:t>
      </w:r>
      <w:r>
        <w:rPr>
          <w:rFonts w:hint="eastAsia" w:ascii="仿宋_GB2312" w:hAnsi="Times New Roman" w:eastAsia="仿宋_GB2312" w:cs="DengXian-Regular"/>
          <w:sz w:val="32"/>
          <w:szCs w:val="32"/>
        </w:rPr>
        <w:t>；</w:t>
      </w:r>
      <w:r>
        <w:rPr>
          <w:rFonts w:hint="eastAsia" w:ascii="仿宋_GB2312" w:hAnsi="Times New Roman" w:eastAsia="仿宋_GB2312" w:cs="DengXian-Regular"/>
          <w:sz w:val="32"/>
          <w:szCs w:val="32"/>
          <w:lang w:val="en-US" w:eastAsia="zh-CN"/>
        </w:rPr>
        <w:t>和</w:t>
      </w:r>
      <w:r>
        <w:rPr>
          <w:rFonts w:hint="eastAsia" w:ascii="仿宋_GB2312" w:hAnsi="Times New Roman" w:eastAsia="仿宋_GB2312" w:cs="DengXian-Regular"/>
          <w:color w:val="000000"/>
          <w:sz w:val="32"/>
          <w:szCs w:val="32"/>
          <w:highlight w:val="none"/>
        </w:rPr>
        <w:t>2020年度决算支出持平</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val="en-US" w:eastAsia="zh-CN"/>
        </w:rPr>
        <w:t>无公务用车购置费支出</w:t>
      </w:r>
      <w:r>
        <w:rPr>
          <w:rFonts w:hint="eastAsia" w:ascii="仿宋_GB2312" w:hAnsi="Times New Roman" w:eastAsia="仿宋_GB2312" w:cs="DengXian-Regular"/>
          <w:sz w:val="32"/>
          <w:szCs w:val="32"/>
        </w:rPr>
        <w:t>。</w:t>
      </w:r>
    </w:p>
    <w:p>
      <w:pPr>
        <w:adjustRightInd w:val="0"/>
        <w:snapToGrid w:val="0"/>
        <w:spacing w:line="580" w:lineRule="exact"/>
        <w:ind w:firstLine="643" w:firstLineChars="200"/>
        <w:rPr>
          <w:rFonts w:hint="eastAsia" w:ascii="仿宋_GB2312" w:hAnsi="Times New Roman" w:eastAsia="仿宋_GB2312" w:cs="DengXian-Regular"/>
          <w:b/>
          <w:sz w:val="32"/>
          <w:szCs w:val="32"/>
        </w:rPr>
      </w:pPr>
      <w:r>
        <w:rPr>
          <w:rFonts w:hint="eastAsia" w:ascii="仿宋_GB2312" w:hAnsi="Times New Roman" w:eastAsia="仿宋_GB2312" w:cs="DengXian-Regular"/>
          <w:b/>
          <w:sz w:val="32"/>
          <w:szCs w:val="32"/>
        </w:rPr>
        <w:t>公务用车运行维护费支出</w:t>
      </w:r>
      <w:r>
        <w:rPr>
          <w:rFonts w:hint="eastAsia" w:ascii="仿宋_GB2312" w:hAnsi="Times New Roman" w:eastAsia="仿宋_GB2312" w:cs="DengXian-Regular"/>
          <w:b/>
          <w:sz w:val="32"/>
          <w:szCs w:val="32"/>
          <w:lang w:val="en-US" w:eastAsia="zh-CN"/>
        </w:rPr>
        <w:t>0</w:t>
      </w:r>
      <w:r>
        <w:rPr>
          <w:rFonts w:hint="eastAsia" w:ascii="楷体_GB2312" w:hAnsi="Times New Roman" w:eastAsia="楷体_GB2312" w:cs="DengXian-Bold"/>
          <w:b/>
          <w:bCs/>
          <w:sz w:val="32"/>
          <w:szCs w:val="32"/>
        </w:rPr>
        <w:t>万元</w:t>
      </w:r>
      <w:r>
        <w:rPr>
          <w:rFonts w:hint="eastAsia" w:ascii="仿宋_GB2312" w:hAnsi="Times New Roman" w:eastAsia="仿宋_GB2312" w:cs="DengXian-Regular"/>
          <w:b/>
          <w:sz w:val="32"/>
          <w:szCs w:val="32"/>
        </w:rPr>
        <w:t>：</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val="en-US" w:eastAsia="zh-CN"/>
        </w:rPr>
        <w:t>单位</w:t>
      </w:r>
      <w:r>
        <w:rPr>
          <w:rFonts w:hint="eastAsia" w:ascii="仿宋_GB2312" w:hAnsi="Times New Roman" w:eastAsia="仿宋_GB2312" w:cs="DengXian-Regular"/>
          <w:sz w:val="32"/>
          <w:szCs w:val="32"/>
        </w:rPr>
        <w:t>2021年度单位公务用车保有量</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辆。公车运行维护费支出较预算</w:t>
      </w:r>
      <w:r>
        <w:rPr>
          <w:rFonts w:hint="eastAsia" w:ascii="仿宋_GB2312" w:hAnsi="Times New Roman" w:eastAsia="仿宋_GB2312" w:cs="DengXian-Regular"/>
          <w:sz w:val="32"/>
          <w:szCs w:val="32"/>
          <w:lang w:val="en-US" w:eastAsia="zh-CN"/>
        </w:rPr>
        <w:t>持平</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val="en-US" w:eastAsia="zh-CN"/>
        </w:rPr>
        <w:t>无公务用车运行维护费</w:t>
      </w:r>
      <w:r>
        <w:rPr>
          <w:rFonts w:hint="eastAsia" w:ascii="仿宋_GB2312" w:hAnsi="Times New Roman" w:eastAsia="仿宋_GB2312" w:cs="DengXian-Regular"/>
          <w:sz w:val="32"/>
          <w:szCs w:val="32"/>
        </w:rPr>
        <w:t>；较</w:t>
      </w:r>
      <w:r>
        <w:rPr>
          <w:rFonts w:hint="eastAsia" w:ascii="仿宋_GB2312" w:hAnsi="Times New Roman" w:eastAsia="仿宋_GB2312" w:cs="DengXian-Regular"/>
          <w:color w:val="000000"/>
          <w:sz w:val="32"/>
          <w:szCs w:val="32"/>
          <w:highlight w:val="none"/>
        </w:rPr>
        <w:t>2020年度决算支出持平</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val="en-US" w:eastAsia="zh-CN"/>
        </w:rPr>
        <w:t>无公务用车运行维护费支出</w:t>
      </w:r>
      <w:r>
        <w:rPr>
          <w:rFonts w:hint="eastAsia" w:ascii="仿宋_GB2312" w:hAnsi="Times New Roman" w:eastAsia="仿宋_GB2312" w:cs="DengXian-Regular"/>
          <w:sz w:val="32"/>
          <w:szCs w:val="32"/>
        </w:rPr>
        <w:t>。</w:t>
      </w:r>
    </w:p>
    <w:p>
      <w:pPr>
        <w:numPr>
          <w:ilvl w:val="0"/>
          <w:numId w:val="2"/>
        </w:numPr>
        <w:adjustRightInd w:val="0"/>
        <w:snapToGrid w:val="0"/>
        <w:spacing w:line="580" w:lineRule="exact"/>
        <w:ind w:left="0" w:leftChars="0" w:firstLine="643" w:firstLineChars="200"/>
        <w:rPr>
          <w:rFonts w:hint="eastAsia" w:ascii="楷体_GB2312" w:hAnsi="Times New Roman" w:eastAsia="楷体_GB2312" w:cs="DengXian-Bold"/>
          <w:b/>
          <w:bCs/>
          <w:sz w:val="32"/>
          <w:szCs w:val="32"/>
        </w:rPr>
      </w:pPr>
      <w:r>
        <w:rPr>
          <w:rFonts w:hint="eastAsia" w:ascii="楷体_GB2312" w:hAnsi="Times New Roman" w:eastAsia="楷体_GB2312" w:cs="DengXian-Bold"/>
          <w:b/>
          <w:bCs/>
          <w:sz w:val="32"/>
          <w:szCs w:val="32"/>
        </w:rPr>
        <w:t>公务接待费支出情况。</w:t>
      </w:r>
    </w:p>
    <w:p>
      <w:pPr>
        <w:adjustRightInd w:val="0"/>
        <w:snapToGrid w:val="0"/>
        <w:spacing w:line="580" w:lineRule="exact"/>
        <w:ind w:firstLine="640" w:firstLineChars="200"/>
        <w:rPr>
          <w:rFonts w:hint="default" w:ascii="仿宋_GB2312" w:hAnsi="Times New Roman" w:eastAsia="仿宋_GB2312" w:cs="DengXian-Regular"/>
          <w:sz w:val="32"/>
          <w:szCs w:val="32"/>
          <w:lang w:val="en-US" w:eastAsia="zh-CN"/>
        </w:rPr>
      </w:pP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val="en-US" w:eastAsia="zh-CN"/>
        </w:rPr>
        <w:t>单位</w:t>
      </w:r>
      <w:r>
        <w:rPr>
          <w:rFonts w:hint="eastAsia" w:ascii="仿宋_GB2312" w:hAnsi="Times New Roman" w:eastAsia="仿宋_GB2312" w:cs="DengXian-Regular"/>
          <w:sz w:val="32"/>
          <w:szCs w:val="32"/>
        </w:rPr>
        <w:t>2021年度公务接待费支出预算为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，支出决算</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万元。本年度共发生公务接待</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批次、</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人次。公务接待费支出较预算</w:t>
      </w:r>
      <w:r>
        <w:rPr>
          <w:rFonts w:hint="eastAsia" w:ascii="仿宋_GB2312" w:hAnsi="Times New Roman" w:eastAsia="仿宋_GB2312" w:cs="DengXian-Regular"/>
          <w:sz w:val="32"/>
          <w:szCs w:val="32"/>
          <w:lang w:val="en-US" w:eastAsia="zh-CN"/>
        </w:rPr>
        <w:t>持平</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val="en-US" w:eastAsia="zh-CN"/>
        </w:rPr>
        <w:t>无公务接待费支出</w:t>
      </w:r>
      <w:r>
        <w:rPr>
          <w:rFonts w:hint="eastAsia" w:ascii="仿宋_GB2312" w:hAnsi="Times New Roman" w:eastAsia="仿宋_GB2312" w:cs="DengXian-Regular"/>
          <w:sz w:val="32"/>
          <w:szCs w:val="32"/>
        </w:rPr>
        <w:t>；较上年度</w:t>
      </w:r>
      <w:r>
        <w:rPr>
          <w:rFonts w:hint="eastAsia" w:ascii="仿宋_GB2312" w:hAnsi="Times New Roman" w:eastAsia="仿宋_GB2312" w:cs="DengXian-Regular"/>
          <w:sz w:val="32"/>
          <w:szCs w:val="32"/>
          <w:lang w:val="en-US" w:eastAsia="zh-CN"/>
        </w:rPr>
        <w:t>持平</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val="en-US" w:eastAsia="zh-CN"/>
        </w:rPr>
        <w:t>无公务接待费支出</w:t>
      </w:r>
      <w:r>
        <w:rPr>
          <w:rFonts w:hint="eastAsia" w:ascii="仿宋_GB2312" w:hAnsi="Times New Roman" w:eastAsia="仿宋_GB2312" w:cs="DengXian-Regular"/>
          <w:sz w:val="32"/>
          <w:szCs w:val="32"/>
        </w:rPr>
        <w:t>。</w:t>
      </w:r>
    </w:p>
    <w:p>
      <w:pPr>
        <w:adjustRightInd w:val="0"/>
        <w:snapToGrid w:val="0"/>
        <w:spacing w:line="580" w:lineRule="exact"/>
        <w:ind w:firstLine="640" w:firstLineChars="200"/>
        <w:rPr>
          <w:rFonts w:ascii="黑体" w:hAnsi="Times New Roman" w:eastAsia="黑体" w:cs="Times New Roman"/>
          <w:sz w:val="32"/>
          <w:szCs w:val="40"/>
        </w:rPr>
      </w:pPr>
      <w:r>
        <w:rPr>
          <w:rFonts w:hint="eastAsia" w:ascii="黑体" w:hAnsi="Times New Roman" w:eastAsia="黑体" w:cs="Times New Roman"/>
          <w:sz w:val="32"/>
          <w:szCs w:val="40"/>
        </w:rPr>
        <w:t>六、预算绩效情况说明</w:t>
      </w:r>
    </w:p>
    <w:p>
      <w:pPr>
        <w:adjustRightInd w:val="0"/>
        <w:snapToGrid w:val="0"/>
        <w:spacing w:line="58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（一）预算绩效管理工作开展情况</w:t>
      </w:r>
    </w:p>
    <w:p>
      <w:pPr>
        <w:adjustRightInd w:val="0"/>
        <w:snapToGrid w:val="0"/>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根据预算绩效管理要求，本</w:t>
      </w:r>
      <w:r>
        <w:rPr>
          <w:rFonts w:hint="eastAsia" w:ascii="仿宋_GB2312" w:hAnsi="仿宋_GB2312" w:eastAsia="仿宋_GB2312" w:cs="仿宋_GB2312"/>
          <w:sz w:val="32"/>
          <w:szCs w:val="32"/>
          <w:lang w:val="en-US" w:eastAsia="zh-CN"/>
        </w:rPr>
        <w:t>单位</w:t>
      </w:r>
      <w:r>
        <w:rPr>
          <w:rFonts w:hint="eastAsia" w:ascii="仿宋_GB2312" w:hAnsi="仿宋_GB2312" w:eastAsia="仿宋_GB2312" w:cs="仿宋_GB2312"/>
          <w:sz w:val="32"/>
          <w:szCs w:val="32"/>
        </w:rPr>
        <w:t>组织对2021年度一般公共预算项目支出全面开展绩效自评，其中，一级项目</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个，二级项目</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个，共涉及资</w:t>
      </w:r>
      <w:r>
        <w:rPr>
          <w:rFonts w:hint="eastAsia" w:ascii="仿宋_GB2312" w:hAnsi="仿宋_GB2312" w:eastAsia="仿宋_GB2312" w:cs="仿宋_GB2312"/>
          <w:sz w:val="32"/>
          <w:szCs w:val="32"/>
          <w:lang w:val="en-US" w:eastAsia="zh-CN"/>
        </w:rPr>
        <w:t>111.6</w:t>
      </w:r>
      <w:r>
        <w:rPr>
          <w:rFonts w:hint="eastAsia" w:ascii="仿宋_GB2312" w:hAnsi="仿宋_GB2312" w:eastAsia="仿宋_GB2312" w:cs="仿宋_GB2312"/>
          <w:sz w:val="32"/>
          <w:szCs w:val="32"/>
        </w:rPr>
        <w:t>万元，占一般公共预算项目支出总额的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p>
    <w:p>
      <w:pPr>
        <w:adjustRightInd w:val="0"/>
        <w:snapToGrid w:val="0"/>
        <w:spacing w:line="580" w:lineRule="exact"/>
        <w:ind w:left="420" w:leftChars="200" w:firstLine="321" w:firstLineChars="1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（二）</w:t>
      </w:r>
      <w:r>
        <w:rPr>
          <w:rFonts w:hint="eastAsia" w:ascii="仿宋_GB2312" w:hAnsi="仿宋_GB2312" w:eastAsia="仿宋_GB2312" w:cs="仿宋_GB2312"/>
          <w:b/>
          <w:bCs/>
          <w:sz w:val="32"/>
          <w:szCs w:val="32"/>
          <w:lang w:val="en-US" w:eastAsia="zh-CN"/>
        </w:rPr>
        <w:t>单位</w:t>
      </w:r>
      <w:r>
        <w:rPr>
          <w:rFonts w:hint="eastAsia" w:ascii="仿宋_GB2312" w:hAnsi="仿宋_GB2312" w:eastAsia="仿宋_GB2312" w:cs="仿宋_GB2312"/>
          <w:b/>
          <w:bCs/>
          <w:sz w:val="32"/>
          <w:szCs w:val="32"/>
        </w:rPr>
        <w:t>决算中项目绩效自评结果</w:t>
      </w:r>
    </w:p>
    <w:p>
      <w:pPr>
        <w:adjustRightInd w:val="0"/>
        <w:snapToGrid w:val="0"/>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w:t>
      </w:r>
      <w:r>
        <w:rPr>
          <w:rFonts w:hint="eastAsia" w:ascii="仿宋_GB2312" w:hAnsi="仿宋_GB2312" w:eastAsia="仿宋_GB2312" w:cs="仿宋_GB2312"/>
          <w:sz w:val="32"/>
          <w:szCs w:val="32"/>
          <w:lang w:val="en-US" w:eastAsia="zh-CN"/>
        </w:rPr>
        <w:t>单位</w:t>
      </w:r>
      <w:r>
        <w:rPr>
          <w:rFonts w:hint="eastAsia" w:ascii="仿宋_GB2312" w:hAnsi="仿宋_GB2312" w:eastAsia="仿宋_GB2312" w:cs="仿宋_GB2312"/>
          <w:sz w:val="32"/>
          <w:szCs w:val="32"/>
        </w:rPr>
        <w:t>在今年</w:t>
      </w:r>
      <w:r>
        <w:rPr>
          <w:rFonts w:hint="eastAsia" w:ascii="仿宋_GB2312" w:hAnsi="仿宋_GB2312" w:eastAsia="仿宋_GB2312" w:cs="仿宋_GB2312"/>
          <w:sz w:val="32"/>
          <w:szCs w:val="32"/>
          <w:lang w:val="en-US" w:eastAsia="zh-CN"/>
        </w:rPr>
        <w:t>单位</w:t>
      </w:r>
      <w:r>
        <w:rPr>
          <w:rFonts w:hint="eastAsia" w:ascii="仿宋_GB2312" w:hAnsi="仿宋_GB2312" w:eastAsia="仿宋_GB2312" w:cs="仿宋_GB2312"/>
          <w:sz w:val="32"/>
          <w:szCs w:val="32"/>
        </w:rPr>
        <w:t>决算公开中反映城区学校扩班增容装修购置等资金（土地计提）、迎检学校修缮购置经费（1087）项目及取暖设备设施改造更新维护资金（城建税）项目等</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个项目绩效自评结果。</w:t>
      </w:r>
    </w:p>
    <w:p>
      <w:pPr>
        <w:pStyle w:val="9"/>
        <w:rPr>
          <w:rFonts w:hint="eastAsia" w:ascii="仿宋" w:hAnsi="仿宋" w:eastAsia="仿宋" w:cs="黑体"/>
          <w:kern w:val="2"/>
          <w:sz w:val="32"/>
          <w:szCs w:val="32"/>
          <w:lang w:val="en-US" w:eastAsia="zh-CN" w:bidi="ar-SA"/>
        </w:rPr>
      </w:pPr>
      <w:r>
        <w:rPr>
          <w:rFonts w:hint="eastAsia" w:ascii="仿宋_GB2312" w:hAnsi="仿宋_GB2312" w:eastAsia="仿宋_GB2312" w:cs="仿宋_GB2312"/>
          <w:sz w:val="32"/>
          <w:szCs w:val="32"/>
          <w:lang w:val="en-US" w:eastAsia="zh-CN"/>
        </w:rPr>
        <w:t>扩班增容修缮购置等</w:t>
      </w:r>
      <w:r>
        <w:rPr>
          <w:rFonts w:hint="eastAsia" w:ascii="仿宋_GB2312" w:hAnsi="仿宋_GB2312" w:eastAsia="仿宋_GB2312" w:cs="仿宋_GB2312"/>
          <w:sz w:val="32"/>
          <w:szCs w:val="32"/>
        </w:rPr>
        <w:t>项目自评综述：根据年初设定的绩效目标，</w:t>
      </w:r>
      <w:r>
        <w:rPr>
          <w:rFonts w:hint="eastAsia" w:ascii="仿宋_GB2312" w:hAnsi="仿宋_GB2312" w:eastAsia="仿宋_GB2312" w:cs="仿宋_GB2312"/>
          <w:sz w:val="32"/>
          <w:szCs w:val="32"/>
          <w:lang w:val="en-US" w:eastAsia="zh-CN"/>
        </w:rPr>
        <w:t>扩班增容修缮购置等</w:t>
      </w:r>
      <w:r>
        <w:rPr>
          <w:rFonts w:hint="eastAsia" w:ascii="仿宋_GB2312" w:hAnsi="仿宋_GB2312" w:eastAsia="仿宋_GB2312" w:cs="仿宋_GB2312"/>
          <w:sz w:val="32"/>
          <w:szCs w:val="32"/>
        </w:rPr>
        <w:t>项目绩效自评得分为</w:t>
      </w:r>
      <w:r>
        <w:rPr>
          <w:rFonts w:hint="eastAsia" w:ascii="仿宋_GB2312" w:hAnsi="仿宋_GB2312" w:eastAsia="仿宋_GB2312" w:cs="仿宋_GB2312"/>
          <w:sz w:val="32"/>
          <w:szCs w:val="32"/>
          <w:lang w:val="en-US" w:eastAsia="zh-CN"/>
        </w:rPr>
        <w:t>95</w:t>
      </w:r>
      <w:r>
        <w:rPr>
          <w:rFonts w:hint="eastAsia" w:ascii="仿宋_GB2312" w:hAnsi="仿宋_GB2312" w:eastAsia="仿宋_GB2312" w:cs="仿宋_GB2312"/>
          <w:sz w:val="32"/>
          <w:szCs w:val="32"/>
        </w:rPr>
        <w:t>分</w:t>
      </w:r>
      <w:r>
        <w:rPr>
          <w:rFonts w:hint="eastAsia" w:ascii="仿宋_GB2312" w:hAnsi="仿宋_GB2312" w:eastAsia="仿宋_GB2312" w:cs="仿宋_GB2312"/>
          <w:sz w:val="32"/>
          <w:szCs w:val="32"/>
          <w:lang w:val="en-US" w:eastAsia="zh-CN"/>
        </w:rPr>
        <w:t>以上</w:t>
      </w:r>
      <w:r>
        <w:rPr>
          <w:rFonts w:hint="eastAsia" w:ascii="仿宋_GB2312" w:hAnsi="仿宋_GB2312" w:eastAsia="仿宋_GB2312" w:cs="仿宋_GB2312"/>
          <w:sz w:val="32"/>
          <w:szCs w:val="32"/>
        </w:rPr>
        <w:t>（绩效自评表附后）。全年预算数为</w:t>
      </w:r>
      <w:r>
        <w:rPr>
          <w:rFonts w:hint="eastAsia" w:ascii="仿宋_GB2312" w:hAnsi="仿宋_GB2312" w:eastAsia="仿宋_GB2312" w:cs="仿宋_GB2312"/>
          <w:sz w:val="32"/>
          <w:szCs w:val="32"/>
          <w:lang w:val="en-US" w:eastAsia="zh-CN"/>
        </w:rPr>
        <w:t>48.34</w:t>
      </w:r>
      <w:r>
        <w:rPr>
          <w:rFonts w:hint="eastAsia" w:ascii="仿宋_GB2312" w:hAnsi="仿宋_GB2312" w:eastAsia="仿宋_GB2312" w:cs="仿宋_GB2312"/>
          <w:sz w:val="32"/>
          <w:szCs w:val="32"/>
        </w:rPr>
        <w:t>万元，执行数为</w:t>
      </w:r>
      <w:r>
        <w:rPr>
          <w:rFonts w:hint="eastAsia" w:ascii="仿宋_GB2312" w:hAnsi="仿宋_GB2312" w:eastAsia="仿宋_GB2312" w:cs="仿宋_GB2312"/>
          <w:sz w:val="32"/>
          <w:szCs w:val="32"/>
          <w:lang w:val="en-US" w:eastAsia="zh-CN"/>
        </w:rPr>
        <w:t>48.34</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。项目绩效目标完成情况：</w:t>
      </w:r>
      <w:r>
        <w:rPr>
          <w:rFonts w:hint="eastAsia" w:ascii="仿宋_GB2312" w:hAnsi="仿宋_GB2312" w:eastAsia="仿宋_GB2312" w:cs="仿宋_GB2312"/>
          <w:sz w:val="32"/>
          <w:szCs w:val="32"/>
          <w:highlight w:val="none"/>
        </w:rPr>
        <w:t>通过项目实施，完成了年初设定的各项绩效目标，</w:t>
      </w:r>
      <w:r>
        <w:rPr>
          <w:rFonts w:hint="eastAsia" w:ascii="仿宋" w:hAnsi="仿宋" w:eastAsia="仿宋" w:cs="黑体"/>
          <w:kern w:val="2"/>
          <w:sz w:val="32"/>
          <w:szCs w:val="32"/>
          <w:highlight w:val="none"/>
          <w:lang w:val="en-US" w:eastAsia="zh-CN" w:bidi="ar-SA"/>
        </w:rPr>
        <w:t>改善办学条件，</w:t>
      </w:r>
      <w:r>
        <w:rPr>
          <w:rFonts w:hint="eastAsia" w:ascii="仿宋" w:hAnsi="仿宋" w:eastAsia="仿宋" w:cs="黑体"/>
          <w:kern w:val="2"/>
          <w:sz w:val="32"/>
          <w:szCs w:val="32"/>
          <w:lang w:val="en-US" w:eastAsia="zh-CN" w:bidi="ar-SA"/>
        </w:rPr>
        <w:t>对厕所、餐厅进行改造、对学校进行迎检购置修缮、对教室门窗进行修缮改造等等。</w:t>
      </w:r>
    </w:p>
    <w:p>
      <w:pPr>
        <w:adjustRightInd w:val="0"/>
        <w:snapToGrid w:val="0"/>
        <w:spacing w:line="580" w:lineRule="exact"/>
        <w:ind w:left="420" w:leftChars="200" w:firstLine="320" w:firstLineChars="100"/>
        <w:rPr>
          <w:rFonts w:hint="eastAsia" w:ascii="仿宋" w:hAnsi="仿宋" w:eastAsia="仿宋" w:cs="黑体"/>
          <w:kern w:val="2"/>
          <w:sz w:val="32"/>
          <w:szCs w:val="32"/>
          <w:lang w:val="en-US" w:eastAsia="zh-CN" w:bidi="ar-SA"/>
        </w:rPr>
      </w:pPr>
      <w:r>
        <w:rPr>
          <w:rFonts w:hint="eastAsia" w:ascii="仿宋_GB2312" w:hAnsi="仿宋_GB2312" w:eastAsia="仿宋_GB2312" w:cs="仿宋_GB2312"/>
          <w:sz w:val="32"/>
          <w:szCs w:val="32"/>
          <w:highlight w:val="none"/>
        </w:rPr>
        <w:t>附项目支出绩效自评表</w:t>
      </w:r>
    </w:p>
    <w:tbl>
      <w:tblPr>
        <w:tblStyle w:val="6"/>
        <w:tblpPr w:leftFromText="180" w:rightFromText="180" w:vertAnchor="text" w:horzAnchor="page" w:tblpX="1713" w:tblpY="1131"/>
        <w:tblOverlap w:val="never"/>
        <w:tblW w:w="868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584"/>
        <w:gridCol w:w="800"/>
        <w:gridCol w:w="1091"/>
        <w:gridCol w:w="869"/>
        <w:gridCol w:w="828"/>
        <w:gridCol w:w="595"/>
        <w:gridCol w:w="1103"/>
        <w:gridCol w:w="1046"/>
        <w:gridCol w:w="76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9" w:hRule="atLeast"/>
        </w:trPr>
        <w:tc>
          <w:tcPr>
            <w:tcW w:w="8684" w:type="dxa"/>
            <w:gridSpan w:val="9"/>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区级部门预算项目绩效自评表（2021年度）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9" w:hRule="atLeast"/>
        </w:trPr>
        <w:tc>
          <w:tcPr>
            <w:tcW w:w="1584"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800"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91"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869"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828"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595"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103"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46"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768"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584"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填报单位：石家庄市藁城区通安小学</w:t>
            </w:r>
          </w:p>
        </w:tc>
        <w:tc>
          <w:tcPr>
            <w:tcW w:w="800"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91"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869"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828"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595"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103" w:type="dxa"/>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21"/>
                <w:szCs w:val="21"/>
                <w:u w:val="none"/>
              </w:rPr>
            </w:pPr>
          </w:p>
        </w:tc>
        <w:tc>
          <w:tcPr>
            <w:tcW w:w="1814" w:type="dxa"/>
            <w:gridSpan w:val="2"/>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2" w:hRule="atLeast"/>
        </w:trPr>
        <w:tc>
          <w:tcPr>
            <w:tcW w:w="1584" w:type="dxa"/>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一、基本情况</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项目序号</w:t>
            </w:r>
          </w:p>
        </w:tc>
        <w:tc>
          <w:tcPr>
            <w:tcW w:w="1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1186、1298</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项目实施单位</w:t>
            </w:r>
          </w:p>
        </w:tc>
        <w:tc>
          <w:tcPr>
            <w:tcW w:w="3512"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石家庄市藁城区通安小学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2" w:hRule="atLeast"/>
        </w:trPr>
        <w:tc>
          <w:tcPr>
            <w:tcW w:w="1584" w:type="dxa"/>
            <w:vMerge w:val="continue"/>
            <w:tcBorders>
              <w:top w:val="single" w:color="000000" w:sz="4" w:space="0"/>
              <w:left w:val="single" w:color="000000" w:sz="4" w:space="0"/>
              <w:bottom w:val="single" w:color="000000" w:sz="4" w:space="0"/>
              <w:right w:val="nil"/>
            </w:tcBorders>
            <w:shd w:val="clear" w:color="auto" w:fill="auto"/>
            <w:vAlign w:val="center"/>
          </w:tcPr>
          <w:p>
            <w:pPr>
              <w:jc w:val="left"/>
              <w:rPr>
                <w:rFonts w:hint="eastAsia" w:ascii="宋体" w:hAnsi="宋体" w:eastAsia="宋体" w:cs="宋体"/>
                <w:i w:val="0"/>
                <w:iCs w:val="0"/>
                <w:color w:val="000000"/>
                <w:sz w:val="21"/>
                <w:szCs w:val="21"/>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项目名称</w:t>
            </w:r>
          </w:p>
        </w:tc>
        <w:tc>
          <w:tcPr>
            <w:tcW w:w="630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城区学校扩班增容装修购置等资金（土地计提）、迎检学校修缮购置经费（1087）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79" w:hRule="atLeast"/>
        </w:trPr>
        <w:tc>
          <w:tcPr>
            <w:tcW w:w="15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二、预算执行情况</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预算调整数</w:t>
            </w:r>
          </w:p>
        </w:tc>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资金到位数</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自筹资金数</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资金执行数</w:t>
            </w: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结余资金数</w:t>
            </w:r>
          </w:p>
        </w:tc>
        <w:tc>
          <w:tcPr>
            <w:tcW w:w="11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结余资金去向</w:t>
            </w: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预算执行进度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0" w:hRule="atLeast"/>
        </w:trPr>
        <w:tc>
          <w:tcPr>
            <w:tcW w:w="15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48.34</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48.34</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w:t>
            </w:r>
          </w:p>
        </w:tc>
        <w:tc>
          <w:tcPr>
            <w:tcW w:w="8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48.34</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1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814"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1" w:hRule="atLeast"/>
        </w:trPr>
        <w:tc>
          <w:tcPr>
            <w:tcW w:w="1584" w:type="dxa"/>
            <w:vMerge w:val="restart"/>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三、目标完成情况</w:t>
            </w:r>
          </w:p>
        </w:tc>
        <w:tc>
          <w:tcPr>
            <w:tcW w:w="2760"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年度预期目标</w:t>
            </w:r>
          </w:p>
        </w:tc>
        <w:tc>
          <w:tcPr>
            <w:tcW w:w="2526"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具体完成情况</w:t>
            </w: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总体完成率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584" w:type="dxa"/>
            <w:vMerge w:val="continue"/>
            <w:tcBorders>
              <w:top w:val="nil"/>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76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1、改善办学条件；2、对厕所、餐厅进行改造；3、对学校进行迎检购置修缮。4、对教室门窗进行修缮改造。</w:t>
            </w:r>
          </w:p>
        </w:tc>
        <w:tc>
          <w:tcPr>
            <w:tcW w:w="2526"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1、对厕所餐厅进行改造；2、对教室、办公室门窗进行改造；3、对教学楼进行文化设计；4、对未来教室进行改造。</w:t>
            </w:r>
          </w:p>
        </w:tc>
        <w:tc>
          <w:tcPr>
            <w:tcW w:w="181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584" w:type="dxa"/>
            <w:vMerge w:val="continue"/>
            <w:tcBorders>
              <w:top w:val="nil"/>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76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526"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81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9" w:hRule="atLeast"/>
        </w:trPr>
        <w:tc>
          <w:tcPr>
            <w:tcW w:w="1584" w:type="dxa"/>
            <w:vMerge w:val="continue"/>
            <w:tcBorders>
              <w:top w:val="nil"/>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76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526"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81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2" w:hRule="atLeast"/>
        </w:trPr>
        <w:tc>
          <w:tcPr>
            <w:tcW w:w="1584" w:type="dxa"/>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四、年度绩效指标完成情况</w:t>
            </w:r>
          </w:p>
        </w:tc>
        <w:tc>
          <w:tcPr>
            <w:tcW w:w="8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一级指标</w:t>
            </w:r>
          </w:p>
        </w:tc>
        <w:tc>
          <w:tcPr>
            <w:tcW w:w="109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二级指标</w:t>
            </w:r>
          </w:p>
        </w:tc>
        <w:tc>
          <w:tcPr>
            <w:tcW w:w="1697"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三级指标</w:t>
            </w:r>
          </w:p>
        </w:tc>
        <w:tc>
          <w:tcPr>
            <w:tcW w:w="595" w:type="dxa"/>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指标分值</w:t>
            </w:r>
          </w:p>
        </w:tc>
        <w:tc>
          <w:tcPr>
            <w:tcW w:w="1103" w:type="dxa"/>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预期指标值</w:t>
            </w:r>
          </w:p>
        </w:tc>
        <w:tc>
          <w:tcPr>
            <w:tcW w:w="10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实际完成值</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1584"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80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产出指标（40）</w:t>
            </w:r>
          </w:p>
        </w:tc>
        <w:tc>
          <w:tcPr>
            <w:tcW w:w="1091"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数量指标</w:t>
            </w:r>
          </w:p>
        </w:tc>
        <w:tc>
          <w:tcPr>
            <w:tcW w:w="16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改造项目完成数</w:t>
            </w:r>
          </w:p>
        </w:tc>
        <w:tc>
          <w:tcPr>
            <w:tcW w:w="59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110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≥6项</w:t>
            </w:r>
          </w:p>
        </w:tc>
        <w:tc>
          <w:tcPr>
            <w:tcW w:w="10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6项</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8" w:hRule="atLeast"/>
        </w:trPr>
        <w:tc>
          <w:tcPr>
            <w:tcW w:w="1584"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80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质量指标</w:t>
            </w:r>
          </w:p>
        </w:tc>
        <w:tc>
          <w:tcPr>
            <w:tcW w:w="16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工程质量验收合格率</w:t>
            </w:r>
          </w:p>
        </w:tc>
        <w:tc>
          <w:tcPr>
            <w:tcW w:w="59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110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w:t>
            </w:r>
          </w:p>
        </w:tc>
        <w:tc>
          <w:tcPr>
            <w:tcW w:w="10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8" w:hRule="atLeast"/>
        </w:trPr>
        <w:tc>
          <w:tcPr>
            <w:tcW w:w="1584"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80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时效指标</w:t>
            </w:r>
          </w:p>
        </w:tc>
        <w:tc>
          <w:tcPr>
            <w:tcW w:w="16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项目完成时间</w:t>
            </w:r>
          </w:p>
        </w:tc>
        <w:tc>
          <w:tcPr>
            <w:tcW w:w="59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110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12月底前完成</w:t>
            </w:r>
          </w:p>
        </w:tc>
        <w:tc>
          <w:tcPr>
            <w:tcW w:w="10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12月底前完成</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2" w:hRule="atLeast"/>
        </w:trPr>
        <w:tc>
          <w:tcPr>
            <w:tcW w:w="1584"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80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成本指标</w:t>
            </w:r>
          </w:p>
        </w:tc>
        <w:tc>
          <w:tcPr>
            <w:tcW w:w="16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工程建设成本</w:t>
            </w:r>
          </w:p>
        </w:tc>
        <w:tc>
          <w:tcPr>
            <w:tcW w:w="59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110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≤48.43万元</w:t>
            </w:r>
          </w:p>
        </w:tc>
        <w:tc>
          <w:tcPr>
            <w:tcW w:w="10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48.43万元</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2" w:hRule="atLeast"/>
        </w:trPr>
        <w:tc>
          <w:tcPr>
            <w:tcW w:w="1584"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预算执行率指标（10分）</w:t>
            </w:r>
          </w:p>
        </w:tc>
        <w:tc>
          <w:tcPr>
            <w:tcW w:w="109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预算执行率</w:t>
            </w:r>
          </w:p>
        </w:tc>
        <w:tc>
          <w:tcPr>
            <w:tcW w:w="16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预算执行率=执行数/预算调整数</w:t>
            </w: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110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w:t>
            </w:r>
          </w:p>
        </w:tc>
        <w:tc>
          <w:tcPr>
            <w:tcW w:w="104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8" w:hRule="atLeast"/>
        </w:trPr>
        <w:tc>
          <w:tcPr>
            <w:tcW w:w="1584"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800" w:type="dxa"/>
            <w:vMerge w:val="restart"/>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效益指标（40）</w:t>
            </w:r>
          </w:p>
        </w:tc>
        <w:tc>
          <w:tcPr>
            <w:tcW w:w="1091"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社会效益指标</w:t>
            </w:r>
          </w:p>
        </w:tc>
        <w:tc>
          <w:tcPr>
            <w:tcW w:w="16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促进教育发展</w:t>
            </w: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110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是</w:t>
            </w:r>
          </w:p>
        </w:tc>
        <w:tc>
          <w:tcPr>
            <w:tcW w:w="10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是</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0" w:hRule="atLeast"/>
        </w:trPr>
        <w:tc>
          <w:tcPr>
            <w:tcW w:w="1584"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800"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091"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6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受益师生人数</w:t>
            </w: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110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≥2300人</w:t>
            </w:r>
          </w:p>
        </w:tc>
        <w:tc>
          <w:tcPr>
            <w:tcW w:w="10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2300人</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2" w:hRule="atLeast"/>
        </w:trPr>
        <w:tc>
          <w:tcPr>
            <w:tcW w:w="1584"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800"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09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生态效益指标</w:t>
            </w:r>
          </w:p>
        </w:tc>
        <w:tc>
          <w:tcPr>
            <w:tcW w:w="16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降低施工期间对环境的影响</w:t>
            </w: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110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是</w:t>
            </w:r>
          </w:p>
        </w:tc>
        <w:tc>
          <w:tcPr>
            <w:tcW w:w="10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是</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2" w:hRule="atLeast"/>
        </w:trPr>
        <w:tc>
          <w:tcPr>
            <w:tcW w:w="1584"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800"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09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可持续影响指标</w:t>
            </w:r>
          </w:p>
        </w:tc>
        <w:tc>
          <w:tcPr>
            <w:tcW w:w="16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办学条件持续改善，办学条件逐年提高</w:t>
            </w: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110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办学条件逐年提高</w:t>
            </w:r>
          </w:p>
        </w:tc>
        <w:tc>
          <w:tcPr>
            <w:tcW w:w="10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办学条件逐年提高</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0" w:hRule="atLeast"/>
        </w:trPr>
        <w:tc>
          <w:tcPr>
            <w:tcW w:w="1584"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8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满意度指标</w:t>
            </w:r>
          </w:p>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（10分）</w:t>
            </w:r>
          </w:p>
        </w:tc>
        <w:tc>
          <w:tcPr>
            <w:tcW w:w="10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满意度指标</w:t>
            </w:r>
          </w:p>
        </w:tc>
        <w:tc>
          <w:tcPr>
            <w:tcW w:w="16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学校和教师满意度</w:t>
            </w: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10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≥95%</w:t>
            </w:r>
          </w:p>
        </w:tc>
        <w:tc>
          <w:tcPr>
            <w:tcW w:w="10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0" w:hRule="atLeast"/>
        </w:trPr>
        <w:tc>
          <w:tcPr>
            <w:tcW w:w="1584"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8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0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6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家长和学生满意度</w:t>
            </w: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10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≥95%</w:t>
            </w:r>
          </w:p>
        </w:tc>
        <w:tc>
          <w:tcPr>
            <w:tcW w:w="10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0" w:hRule="atLeast"/>
        </w:trPr>
        <w:tc>
          <w:tcPr>
            <w:tcW w:w="1584"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633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总分</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4" w:hRule="atLeast"/>
        </w:trPr>
        <w:tc>
          <w:tcPr>
            <w:tcW w:w="15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五、项目绩效分析</w:t>
            </w:r>
          </w:p>
        </w:tc>
        <w:tc>
          <w:tcPr>
            <w:tcW w:w="8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项目存在问题</w:t>
            </w:r>
          </w:p>
        </w:tc>
        <w:tc>
          <w:tcPr>
            <w:tcW w:w="6300" w:type="dxa"/>
            <w:gridSpan w:val="7"/>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4" w:hRule="atLeast"/>
        </w:trPr>
        <w:tc>
          <w:tcPr>
            <w:tcW w:w="15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8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6300" w:type="dxa"/>
            <w:gridSpan w:val="7"/>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4" w:hRule="atLeast"/>
        </w:trPr>
        <w:tc>
          <w:tcPr>
            <w:tcW w:w="15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8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问题成因分析</w:t>
            </w:r>
          </w:p>
        </w:tc>
        <w:tc>
          <w:tcPr>
            <w:tcW w:w="6300" w:type="dxa"/>
            <w:gridSpan w:val="7"/>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4" w:hRule="atLeast"/>
        </w:trPr>
        <w:tc>
          <w:tcPr>
            <w:tcW w:w="15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8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6300" w:type="dxa"/>
            <w:gridSpan w:val="7"/>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4" w:hRule="atLeast"/>
        </w:trPr>
        <w:tc>
          <w:tcPr>
            <w:tcW w:w="15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8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整改措施</w:t>
            </w:r>
          </w:p>
        </w:tc>
        <w:tc>
          <w:tcPr>
            <w:tcW w:w="6300" w:type="dxa"/>
            <w:gridSpan w:val="7"/>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4" w:hRule="atLeast"/>
        </w:trPr>
        <w:tc>
          <w:tcPr>
            <w:tcW w:w="15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8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6300" w:type="dxa"/>
            <w:gridSpan w:val="7"/>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6" w:hRule="atLeast"/>
        </w:trPr>
        <w:tc>
          <w:tcPr>
            <w:tcW w:w="8684" w:type="dxa"/>
            <w:gridSpan w:val="9"/>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注：指标值仅供参考，绩效指标设定应参考相关历史数据、行业标准、计划标准等，科学制定指标值。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8" w:hRule="atLeast"/>
        </w:trPr>
        <w:tc>
          <w:tcPr>
            <w:tcW w:w="2384" w:type="dxa"/>
            <w:gridSpan w:val="2"/>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填报人：步越</w:t>
            </w:r>
          </w:p>
        </w:tc>
        <w:tc>
          <w:tcPr>
            <w:tcW w:w="1091"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1"/>
                <w:szCs w:val="21"/>
                <w:u w:val="none"/>
              </w:rPr>
            </w:pPr>
          </w:p>
        </w:tc>
        <w:tc>
          <w:tcPr>
            <w:tcW w:w="869"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1"/>
                <w:szCs w:val="21"/>
                <w:u w:val="none"/>
              </w:rPr>
            </w:pPr>
          </w:p>
        </w:tc>
        <w:tc>
          <w:tcPr>
            <w:tcW w:w="828"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1"/>
                <w:szCs w:val="21"/>
                <w:u w:val="none"/>
              </w:rPr>
            </w:pPr>
          </w:p>
        </w:tc>
        <w:tc>
          <w:tcPr>
            <w:tcW w:w="595"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1"/>
                <w:szCs w:val="21"/>
                <w:u w:val="none"/>
              </w:rPr>
            </w:pPr>
          </w:p>
        </w:tc>
        <w:tc>
          <w:tcPr>
            <w:tcW w:w="1103"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1"/>
                <w:szCs w:val="21"/>
                <w:u w:val="none"/>
              </w:rPr>
            </w:pPr>
          </w:p>
        </w:tc>
        <w:tc>
          <w:tcPr>
            <w:tcW w:w="1814" w:type="dxa"/>
            <w:gridSpan w:val="2"/>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联系电话：15511661086</w:t>
            </w:r>
          </w:p>
        </w:tc>
      </w:tr>
    </w:tbl>
    <w:p>
      <w:pPr>
        <w:adjustRightInd w:val="0"/>
        <w:snapToGrid w:val="0"/>
        <w:spacing w:line="580" w:lineRule="exact"/>
        <w:rPr>
          <w:rFonts w:hint="eastAsia" w:ascii="仿宋_GB2312" w:hAnsi="仿宋_GB2312" w:eastAsia="仿宋_GB2312" w:cs="仿宋_GB2312"/>
          <w:sz w:val="32"/>
          <w:szCs w:val="32"/>
          <w:highlight w:val="yellow"/>
        </w:rPr>
      </w:pPr>
    </w:p>
    <w:p>
      <w:pPr>
        <w:adjustRightInd w:val="0"/>
        <w:snapToGrid w:val="0"/>
        <w:spacing w:line="580" w:lineRule="exact"/>
        <w:rPr>
          <w:rFonts w:hint="eastAsia" w:ascii="仿宋_GB2312" w:hAnsi="仿宋_GB2312" w:eastAsia="仿宋_GB2312" w:cs="仿宋_GB2312"/>
          <w:sz w:val="32"/>
          <w:szCs w:val="32"/>
          <w:highlight w:val="yellow"/>
        </w:rPr>
      </w:pPr>
    </w:p>
    <w:tbl>
      <w:tblPr>
        <w:tblStyle w:val="6"/>
        <w:tblpPr w:leftFromText="180" w:rightFromText="180" w:vertAnchor="text" w:horzAnchor="page" w:tblpX="1613" w:tblpY="1449"/>
        <w:tblOverlap w:val="never"/>
        <w:tblW w:w="884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550"/>
        <w:gridCol w:w="750"/>
        <w:gridCol w:w="1101"/>
        <w:gridCol w:w="711"/>
        <w:gridCol w:w="1056"/>
        <w:gridCol w:w="798"/>
        <w:gridCol w:w="898"/>
        <w:gridCol w:w="1339"/>
        <w:gridCol w:w="6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8848" w:type="dxa"/>
            <w:gridSpan w:val="9"/>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区级部门预算项目绩效自评表（2021年度）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1550"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750"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101"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711"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6"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798"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898"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339"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645"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16" w:hRule="atLeast"/>
        </w:trPr>
        <w:tc>
          <w:tcPr>
            <w:tcW w:w="155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填报单位：石家庄市藁城区通安小学</w:t>
            </w:r>
          </w:p>
        </w:tc>
        <w:tc>
          <w:tcPr>
            <w:tcW w:w="750"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101"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711"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6"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798"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898" w:type="dxa"/>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21"/>
                <w:szCs w:val="21"/>
                <w:u w:val="none"/>
              </w:rPr>
            </w:pPr>
          </w:p>
        </w:tc>
        <w:tc>
          <w:tcPr>
            <w:tcW w:w="1984" w:type="dxa"/>
            <w:gridSpan w:val="2"/>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3" w:hRule="atLeast"/>
        </w:trPr>
        <w:tc>
          <w:tcPr>
            <w:tcW w:w="1550" w:type="dxa"/>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一、基本情况</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项目序号</w:t>
            </w:r>
          </w:p>
        </w:tc>
        <w:tc>
          <w:tcPr>
            <w:tcW w:w="18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1318</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项目实施单位</w:t>
            </w:r>
          </w:p>
        </w:tc>
        <w:tc>
          <w:tcPr>
            <w:tcW w:w="368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石家庄市藁城区通安小学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3" w:hRule="atLeast"/>
        </w:trPr>
        <w:tc>
          <w:tcPr>
            <w:tcW w:w="1550" w:type="dxa"/>
            <w:vMerge w:val="continue"/>
            <w:tcBorders>
              <w:top w:val="single" w:color="000000" w:sz="4" w:space="0"/>
              <w:left w:val="single" w:color="000000" w:sz="4" w:space="0"/>
              <w:bottom w:val="single" w:color="000000" w:sz="4" w:space="0"/>
              <w:right w:val="nil"/>
            </w:tcBorders>
            <w:shd w:val="clear" w:color="auto" w:fill="auto"/>
            <w:vAlign w:val="center"/>
          </w:tcPr>
          <w:p>
            <w:pPr>
              <w:jc w:val="left"/>
              <w:rPr>
                <w:rFonts w:hint="eastAsia" w:ascii="宋体" w:hAnsi="宋体" w:eastAsia="宋体" w:cs="宋体"/>
                <w:i w:val="0"/>
                <w:iCs w:val="0"/>
                <w:color w:val="000000"/>
                <w:sz w:val="21"/>
                <w:szCs w:val="21"/>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项目名称</w:t>
            </w:r>
          </w:p>
        </w:tc>
        <w:tc>
          <w:tcPr>
            <w:tcW w:w="6548"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石财教【2020】108关于提前下达2021年城乡义务教育中央补助经费预算(直达资金)的通知（校舍）（通小）（75）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56" w:hRule="atLeast"/>
        </w:trPr>
        <w:tc>
          <w:tcPr>
            <w:tcW w:w="15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二、预算执行情况</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预算调整数</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资金到位数</w:t>
            </w:r>
          </w:p>
        </w:tc>
        <w:tc>
          <w:tcPr>
            <w:tcW w:w="7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自筹资金数</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资金执行数</w:t>
            </w:r>
          </w:p>
        </w:tc>
        <w:tc>
          <w:tcPr>
            <w:tcW w:w="7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结余资金数</w:t>
            </w:r>
          </w:p>
        </w:tc>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结余资金去向</w:t>
            </w:r>
          </w:p>
        </w:tc>
        <w:tc>
          <w:tcPr>
            <w:tcW w:w="19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预算执行进度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3" w:hRule="atLeast"/>
        </w:trPr>
        <w:tc>
          <w:tcPr>
            <w:tcW w:w="15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75</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75</w:t>
            </w:r>
          </w:p>
        </w:tc>
        <w:tc>
          <w:tcPr>
            <w:tcW w:w="7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52.5</w:t>
            </w:r>
          </w:p>
        </w:tc>
        <w:tc>
          <w:tcPr>
            <w:tcW w:w="7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22.5</w:t>
            </w:r>
          </w:p>
        </w:tc>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结转下年</w:t>
            </w:r>
          </w:p>
        </w:tc>
        <w:tc>
          <w:tcPr>
            <w:tcW w:w="1984"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2" w:hRule="atLeast"/>
        </w:trPr>
        <w:tc>
          <w:tcPr>
            <w:tcW w:w="1550" w:type="dxa"/>
            <w:vMerge w:val="restart"/>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三、目标完成情况</w:t>
            </w:r>
          </w:p>
        </w:tc>
        <w:tc>
          <w:tcPr>
            <w:tcW w:w="2562"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年度预期目标</w:t>
            </w:r>
          </w:p>
        </w:tc>
        <w:tc>
          <w:tcPr>
            <w:tcW w:w="2752"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具体完成情况</w:t>
            </w:r>
          </w:p>
        </w:tc>
        <w:tc>
          <w:tcPr>
            <w:tcW w:w="19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总体完成率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2" w:hRule="atLeast"/>
        </w:trPr>
        <w:tc>
          <w:tcPr>
            <w:tcW w:w="1550" w:type="dxa"/>
            <w:vMerge w:val="continue"/>
            <w:tcBorders>
              <w:top w:val="nil"/>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562"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改善办学条件，增加学校看台设施</w:t>
            </w:r>
          </w:p>
        </w:tc>
        <w:tc>
          <w:tcPr>
            <w:tcW w:w="2752"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项目工程主体完工</w:t>
            </w:r>
          </w:p>
        </w:tc>
        <w:tc>
          <w:tcPr>
            <w:tcW w:w="198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2" w:hRule="atLeast"/>
        </w:trPr>
        <w:tc>
          <w:tcPr>
            <w:tcW w:w="1550" w:type="dxa"/>
            <w:vMerge w:val="continue"/>
            <w:tcBorders>
              <w:top w:val="nil"/>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562"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752"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98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2" w:hRule="atLeast"/>
        </w:trPr>
        <w:tc>
          <w:tcPr>
            <w:tcW w:w="1550" w:type="dxa"/>
            <w:vMerge w:val="continue"/>
            <w:tcBorders>
              <w:top w:val="nil"/>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562"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752"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98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49" w:hRule="atLeast"/>
        </w:trPr>
        <w:tc>
          <w:tcPr>
            <w:tcW w:w="1550" w:type="dxa"/>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四、年度绩效指标完成情况</w:t>
            </w:r>
          </w:p>
        </w:tc>
        <w:tc>
          <w:tcPr>
            <w:tcW w:w="75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一级指标</w:t>
            </w:r>
          </w:p>
        </w:tc>
        <w:tc>
          <w:tcPr>
            <w:tcW w:w="110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二级指标</w:t>
            </w:r>
          </w:p>
        </w:tc>
        <w:tc>
          <w:tcPr>
            <w:tcW w:w="1767"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三级指标</w:t>
            </w:r>
          </w:p>
        </w:tc>
        <w:tc>
          <w:tcPr>
            <w:tcW w:w="798" w:type="dxa"/>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指标分值</w:t>
            </w:r>
          </w:p>
        </w:tc>
        <w:tc>
          <w:tcPr>
            <w:tcW w:w="898" w:type="dxa"/>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预期指标值</w:t>
            </w:r>
          </w:p>
        </w:tc>
        <w:tc>
          <w:tcPr>
            <w:tcW w:w="13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实际完成值</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3" w:hRule="atLeast"/>
        </w:trPr>
        <w:tc>
          <w:tcPr>
            <w:tcW w:w="155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75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产出指标（40）</w:t>
            </w:r>
          </w:p>
        </w:tc>
        <w:tc>
          <w:tcPr>
            <w:tcW w:w="1101"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数量指标</w:t>
            </w:r>
          </w:p>
        </w:tc>
        <w:tc>
          <w:tcPr>
            <w:tcW w:w="17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工程建筑面积</w:t>
            </w:r>
          </w:p>
        </w:tc>
        <w:tc>
          <w:tcPr>
            <w:tcW w:w="798"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898"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467平方米</w:t>
            </w:r>
          </w:p>
        </w:tc>
        <w:tc>
          <w:tcPr>
            <w:tcW w:w="13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467平方米</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3" w:hRule="atLeast"/>
        </w:trPr>
        <w:tc>
          <w:tcPr>
            <w:tcW w:w="155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质量指标</w:t>
            </w:r>
          </w:p>
        </w:tc>
        <w:tc>
          <w:tcPr>
            <w:tcW w:w="17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工程质量验收合格率</w:t>
            </w:r>
          </w:p>
        </w:tc>
        <w:tc>
          <w:tcPr>
            <w:tcW w:w="798"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w:t>
            </w:r>
          </w:p>
        </w:tc>
        <w:tc>
          <w:tcPr>
            <w:tcW w:w="898"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w:t>
            </w:r>
          </w:p>
        </w:tc>
        <w:tc>
          <w:tcPr>
            <w:tcW w:w="13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3" w:hRule="atLeast"/>
        </w:trPr>
        <w:tc>
          <w:tcPr>
            <w:tcW w:w="155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时效指标</w:t>
            </w:r>
          </w:p>
        </w:tc>
        <w:tc>
          <w:tcPr>
            <w:tcW w:w="17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工程施工时间</w:t>
            </w:r>
          </w:p>
        </w:tc>
        <w:tc>
          <w:tcPr>
            <w:tcW w:w="798"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898"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r>
              <w:rPr>
                <w:rStyle w:val="11"/>
                <w:rFonts w:hint="eastAsia" w:ascii="宋体" w:hAnsi="宋体" w:eastAsia="宋体" w:cs="宋体"/>
                <w:sz w:val="21"/>
                <w:szCs w:val="21"/>
                <w:lang w:val="en-US" w:eastAsia="zh-CN" w:bidi="ar"/>
              </w:rPr>
              <w:t>个月</w:t>
            </w:r>
          </w:p>
        </w:tc>
        <w:tc>
          <w:tcPr>
            <w:tcW w:w="13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5个月</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3" w:hRule="atLeast"/>
        </w:trPr>
        <w:tc>
          <w:tcPr>
            <w:tcW w:w="155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成本指标</w:t>
            </w:r>
          </w:p>
        </w:tc>
        <w:tc>
          <w:tcPr>
            <w:tcW w:w="17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工程建设成本</w:t>
            </w:r>
          </w:p>
        </w:tc>
        <w:tc>
          <w:tcPr>
            <w:tcW w:w="798"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898"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r>
              <w:rPr>
                <w:rStyle w:val="11"/>
                <w:rFonts w:hint="eastAsia" w:ascii="宋体" w:hAnsi="宋体" w:eastAsia="宋体" w:cs="宋体"/>
                <w:sz w:val="21"/>
                <w:szCs w:val="21"/>
                <w:lang w:val="en-US" w:eastAsia="zh-CN" w:bidi="ar"/>
              </w:rPr>
              <w:t>75万元</w:t>
            </w:r>
          </w:p>
        </w:tc>
        <w:tc>
          <w:tcPr>
            <w:tcW w:w="13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52.5万元</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39" w:hRule="atLeast"/>
        </w:trPr>
        <w:tc>
          <w:tcPr>
            <w:tcW w:w="155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预算执行率指标（10分）</w:t>
            </w:r>
          </w:p>
        </w:tc>
        <w:tc>
          <w:tcPr>
            <w:tcW w:w="110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预算执行率</w:t>
            </w:r>
          </w:p>
        </w:tc>
        <w:tc>
          <w:tcPr>
            <w:tcW w:w="17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预算执行率=执行数/预算调整数</w:t>
            </w:r>
          </w:p>
        </w:tc>
        <w:tc>
          <w:tcPr>
            <w:tcW w:w="7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898"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w:t>
            </w:r>
          </w:p>
        </w:tc>
        <w:tc>
          <w:tcPr>
            <w:tcW w:w="13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3" w:hRule="atLeast"/>
        </w:trPr>
        <w:tc>
          <w:tcPr>
            <w:tcW w:w="155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750" w:type="dxa"/>
            <w:vMerge w:val="restart"/>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效益指标（40）</w:t>
            </w:r>
          </w:p>
        </w:tc>
        <w:tc>
          <w:tcPr>
            <w:tcW w:w="110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社会效益指标</w:t>
            </w:r>
          </w:p>
        </w:tc>
        <w:tc>
          <w:tcPr>
            <w:tcW w:w="17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受益师生人数</w:t>
            </w:r>
          </w:p>
        </w:tc>
        <w:tc>
          <w:tcPr>
            <w:tcW w:w="7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w:t>
            </w:r>
          </w:p>
        </w:tc>
        <w:tc>
          <w:tcPr>
            <w:tcW w:w="898"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≥2300人</w:t>
            </w:r>
          </w:p>
        </w:tc>
        <w:tc>
          <w:tcPr>
            <w:tcW w:w="13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2300人</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3" w:hRule="atLeast"/>
        </w:trPr>
        <w:tc>
          <w:tcPr>
            <w:tcW w:w="155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750"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10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生态效益指标</w:t>
            </w:r>
          </w:p>
        </w:tc>
        <w:tc>
          <w:tcPr>
            <w:tcW w:w="17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降低施工期间对环境的影响</w:t>
            </w:r>
          </w:p>
        </w:tc>
        <w:tc>
          <w:tcPr>
            <w:tcW w:w="7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898"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是</w:t>
            </w:r>
          </w:p>
        </w:tc>
        <w:tc>
          <w:tcPr>
            <w:tcW w:w="13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是</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3" w:hRule="atLeast"/>
        </w:trPr>
        <w:tc>
          <w:tcPr>
            <w:tcW w:w="155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750"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10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可持续影响指标</w:t>
            </w:r>
          </w:p>
        </w:tc>
        <w:tc>
          <w:tcPr>
            <w:tcW w:w="17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看台对学生可持续影响</w:t>
            </w:r>
          </w:p>
        </w:tc>
        <w:tc>
          <w:tcPr>
            <w:tcW w:w="7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898"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≥30年</w:t>
            </w:r>
          </w:p>
        </w:tc>
        <w:tc>
          <w:tcPr>
            <w:tcW w:w="13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≥30年</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9" w:hRule="atLeast"/>
        </w:trPr>
        <w:tc>
          <w:tcPr>
            <w:tcW w:w="155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7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满意度指标</w:t>
            </w:r>
          </w:p>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（10分）</w:t>
            </w:r>
          </w:p>
        </w:tc>
        <w:tc>
          <w:tcPr>
            <w:tcW w:w="11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满意度指标</w:t>
            </w:r>
          </w:p>
        </w:tc>
        <w:tc>
          <w:tcPr>
            <w:tcW w:w="17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学校和教师满意度</w:t>
            </w:r>
          </w:p>
        </w:tc>
        <w:tc>
          <w:tcPr>
            <w:tcW w:w="7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898"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≥95%</w:t>
            </w:r>
          </w:p>
        </w:tc>
        <w:tc>
          <w:tcPr>
            <w:tcW w:w="13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9" w:hRule="atLeast"/>
        </w:trPr>
        <w:tc>
          <w:tcPr>
            <w:tcW w:w="155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7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1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7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家长和学生满意度</w:t>
            </w:r>
          </w:p>
        </w:tc>
        <w:tc>
          <w:tcPr>
            <w:tcW w:w="7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898"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≥95%</w:t>
            </w:r>
          </w:p>
        </w:tc>
        <w:tc>
          <w:tcPr>
            <w:tcW w:w="13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0" w:hRule="atLeast"/>
        </w:trPr>
        <w:tc>
          <w:tcPr>
            <w:tcW w:w="1550"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6653"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总分</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3" w:hRule="atLeast"/>
        </w:trPr>
        <w:tc>
          <w:tcPr>
            <w:tcW w:w="15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五、项目绩效分析</w:t>
            </w:r>
          </w:p>
        </w:tc>
        <w:tc>
          <w:tcPr>
            <w:tcW w:w="7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项目存在问题</w:t>
            </w:r>
          </w:p>
        </w:tc>
        <w:tc>
          <w:tcPr>
            <w:tcW w:w="6548" w:type="dxa"/>
            <w:gridSpan w:val="7"/>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项目已完工，决算评审中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7" w:hRule="atLeast"/>
        </w:trPr>
        <w:tc>
          <w:tcPr>
            <w:tcW w:w="15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7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6548" w:type="dxa"/>
            <w:gridSpan w:val="7"/>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3" w:hRule="atLeast"/>
        </w:trPr>
        <w:tc>
          <w:tcPr>
            <w:tcW w:w="15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7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问题成因分析</w:t>
            </w:r>
          </w:p>
        </w:tc>
        <w:tc>
          <w:tcPr>
            <w:tcW w:w="6548" w:type="dxa"/>
            <w:gridSpan w:val="7"/>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7" w:hRule="atLeast"/>
        </w:trPr>
        <w:tc>
          <w:tcPr>
            <w:tcW w:w="15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7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6548" w:type="dxa"/>
            <w:gridSpan w:val="7"/>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3" w:hRule="atLeast"/>
        </w:trPr>
        <w:tc>
          <w:tcPr>
            <w:tcW w:w="15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7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整改措施</w:t>
            </w:r>
          </w:p>
        </w:tc>
        <w:tc>
          <w:tcPr>
            <w:tcW w:w="6548" w:type="dxa"/>
            <w:gridSpan w:val="7"/>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3" w:hRule="atLeast"/>
        </w:trPr>
        <w:tc>
          <w:tcPr>
            <w:tcW w:w="15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7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6548" w:type="dxa"/>
            <w:gridSpan w:val="7"/>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9" w:hRule="atLeast"/>
        </w:trPr>
        <w:tc>
          <w:tcPr>
            <w:tcW w:w="8848" w:type="dxa"/>
            <w:gridSpan w:val="9"/>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注：指标值仅供参考，绩效指标设定应参考相关历史数据、行业标准、计划标准等，科学制定指标值。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2300" w:type="dxa"/>
            <w:gridSpan w:val="2"/>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填报人：步越</w:t>
            </w:r>
          </w:p>
        </w:tc>
        <w:tc>
          <w:tcPr>
            <w:tcW w:w="1101"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1"/>
                <w:szCs w:val="21"/>
                <w:u w:val="none"/>
              </w:rPr>
            </w:pPr>
          </w:p>
        </w:tc>
        <w:tc>
          <w:tcPr>
            <w:tcW w:w="711"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1"/>
                <w:szCs w:val="21"/>
                <w:u w:val="none"/>
              </w:rPr>
            </w:pPr>
          </w:p>
        </w:tc>
        <w:tc>
          <w:tcPr>
            <w:tcW w:w="1056"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1"/>
                <w:szCs w:val="21"/>
                <w:u w:val="none"/>
              </w:rPr>
            </w:pPr>
          </w:p>
        </w:tc>
        <w:tc>
          <w:tcPr>
            <w:tcW w:w="798"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1"/>
                <w:szCs w:val="21"/>
                <w:u w:val="none"/>
              </w:rPr>
            </w:pPr>
          </w:p>
        </w:tc>
        <w:tc>
          <w:tcPr>
            <w:tcW w:w="898"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1"/>
                <w:szCs w:val="21"/>
                <w:u w:val="none"/>
              </w:rPr>
            </w:pPr>
          </w:p>
        </w:tc>
        <w:tc>
          <w:tcPr>
            <w:tcW w:w="1984" w:type="dxa"/>
            <w:gridSpan w:val="2"/>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联系电话：15511661086</w:t>
            </w:r>
          </w:p>
        </w:tc>
      </w:tr>
    </w:tbl>
    <w:p>
      <w:pPr>
        <w:adjustRightInd w:val="0"/>
        <w:snapToGrid w:val="0"/>
        <w:spacing w:line="580" w:lineRule="exact"/>
        <w:rPr>
          <w:rFonts w:hint="eastAsia" w:ascii="宋体" w:hAnsi="宋体" w:eastAsia="宋体" w:cs="宋体"/>
          <w:sz w:val="21"/>
          <w:szCs w:val="21"/>
          <w:highlight w:val="yellow"/>
        </w:rPr>
      </w:pPr>
    </w:p>
    <w:p>
      <w:pPr>
        <w:adjustRightInd w:val="0"/>
        <w:snapToGrid w:val="0"/>
        <w:spacing w:line="580" w:lineRule="exact"/>
        <w:rPr>
          <w:rFonts w:hint="eastAsia" w:ascii="仿宋_GB2312" w:hAnsi="仿宋_GB2312" w:eastAsia="仿宋_GB2312" w:cs="仿宋_GB2312"/>
          <w:sz w:val="32"/>
          <w:szCs w:val="32"/>
          <w:highlight w:val="yellow"/>
        </w:rPr>
      </w:pPr>
    </w:p>
    <w:tbl>
      <w:tblPr>
        <w:tblStyle w:val="6"/>
        <w:tblW w:w="896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908"/>
        <w:gridCol w:w="1685"/>
        <w:gridCol w:w="1003"/>
        <w:gridCol w:w="499"/>
        <w:gridCol w:w="724"/>
        <w:gridCol w:w="527"/>
        <w:gridCol w:w="731"/>
        <w:gridCol w:w="1110"/>
        <w:gridCol w:w="7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8967" w:type="dxa"/>
            <w:gridSpan w:val="9"/>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区级部门预算项目绩效自评表（2021年度）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908"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685"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03"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499"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724"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527"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731"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110"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780"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908"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填报单位：石家庄市藁城区通安小学</w:t>
            </w:r>
          </w:p>
        </w:tc>
        <w:tc>
          <w:tcPr>
            <w:tcW w:w="1685"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03"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499"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724"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527"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731" w:type="dxa"/>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21"/>
                <w:szCs w:val="21"/>
                <w:u w:val="none"/>
              </w:rPr>
            </w:pPr>
          </w:p>
        </w:tc>
        <w:tc>
          <w:tcPr>
            <w:tcW w:w="1890" w:type="dxa"/>
            <w:gridSpan w:val="2"/>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908" w:type="dxa"/>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一、基本情况</w:t>
            </w:r>
          </w:p>
        </w:tc>
        <w:tc>
          <w:tcPr>
            <w:tcW w:w="1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项目序号</w:t>
            </w:r>
          </w:p>
        </w:tc>
        <w:tc>
          <w:tcPr>
            <w:tcW w:w="15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1207</w:t>
            </w:r>
          </w:p>
        </w:tc>
        <w:tc>
          <w:tcPr>
            <w:tcW w:w="7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项目实施单位</w:t>
            </w:r>
          </w:p>
        </w:tc>
        <w:tc>
          <w:tcPr>
            <w:tcW w:w="314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石家庄市藁城区通安小学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908" w:type="dxa"/>
            <w:vMerge w:val="continue"/>
            <w:tcBorders>
              <w:top w:val="single" w:color="000000" w:sz="4" w:space="0"/>
              <w:left w:val="single" w:color="000000" w:sz="4" w:space="0"/>
              <w:bottom w:val="single" w:color="000000" w:sz="4" w:space="0"/>
              <w:right w:val="nil"/>
            </w:tcBorders>
            <w:shd w:val="clear" w:color="auto" w:fill="auto"/>
            <w:vAlign w:val="center"/>
          </w:tcPr>
          <w:p>
            <w:pPr>
              <w:jc w:val="left"/>
              <w:rPr>
                <w:rFonts w:hint="eastAsia" w:ascii="宋体" w:hAnsi="宋体" w:eastAsia="宋体" w:cs="宋体"/>
                <w:i w:val="0"/>
                <w:iCs w:val="0"/>
                <w:color w:val="000000"/>
                <w:sz w:val="21"/>
                <w:szCs w:val="21"/>
                <w:u w:val="none"/>
              </w:rPr>
            </w:pPr>
          </w:p>
        </w:tc>
        <w:tc>
          <w:tcPr>
            <w:tcW w:w="1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项目名称</w:t>
            </w:r>
          </w:p>
        </w:tc>
        <w:tc>
          <w:tcPr>
            <w:tcW w:w="537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取暖设备设施改造更新维护资金（城建税）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9" w:hRule="atLeast"/>
        </w:trPr>
        <w:tc>
          <w:tcPr>
            <w:tcW w:w="19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二、预算执行情况</w:t>
            </w:r>
          </w:p>
        </w:tc>
        <w:tc>
          <w:tcPr>
            <w:tcW w:w="1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预算调整数</w:t>
            </w:r>
          </w:p>
        </w:tc>
        <w:tc>
          <w:tcPr>
            <w:tcW w:w="10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资金到位数</w:t>
            </w:r>
          </w:p>
        </w:tc>
        <w:tc>
          <w:tcPr>
            <w:tcW w:w="4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自筹资金数</w:t>
            </w:r>
          </w:p>
        </w:tc>
        <w:tc>
          <w:tcPr>
            <w:tcW w:w="7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资金执行数</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结余资金数</w:t>
            </w: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结余资金去向</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预算执行进度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9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6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10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4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w:t>
            </w:r>
          </w:p>
        </w:tc>
        <w:tc>
          <w:tcPr>
            <w:tcW w:w="7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890"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908" w:type="dxa"/>
            <w:vMerge w:val="restart"/>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三、目标完成情况</w:t>
            </w:r>
          </w:p>
        </w:tc>
        <w:tc>
          <w:tcPr>
            <w:tcW w:w="3187"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年度预期目标</w:t>
            </w:r>
          </w:p>
        </w:tc>
        <w:tc>
          <w:tcPr>
            <w:tcW w:w="1982"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具体完成情况</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总体完成率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908" w:type="dxa"/>
            <w:vMerge w:val="continue"/>
            <w:tcBorders>
              <w:top w:val="nil"/>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3187"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1、保障学校正常运转、完成教育教学活动和其他日常工作任务等方面的支出。2、改善学校办学条件，提高群众满意度。</w:t>
            </w:r>
          </w:p>
        </w:tc>
        <w:tc>
          <w:tcPr>
            <w:tcW w:w="1982"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1、保障学校正常运转、对电费进行支出缴纳。2、改善学校办学条件，提高群众满意度。</w:t>
            </w:r>
          </w:p>
        </w:tc>
        <w:tc>
          <w:tcPr>
            <w:tcW w:w="189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908" w:type="dxa"/>
            <w:vMerge w:val="continue"/>
            <w:tcBorders>
              <w:top w:val="nil"/>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318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982"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8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908" w:type="dxa"/>
            <w:vMerge w:val="continue"/>
            <w:tcBorders>
              <w:top w:val="nil"/>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318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982"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8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908" w:type="dxa"/>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四、年度绩效指标完成情况</w:t>
            </w:r>
          </w:p>
        </w:tc>
        <w:tc>
          <w:tcPr>
            <w:tcW w:w="168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一级指标</w:t>
            </w:r>
          </w:p>
        </w:tc>
        <w:tc>
          <w:tcPr>
            <w:tcW w:w="1003"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二级指标</w:t>
            </w:r>
          </w:p>
        </w:tc>
        <w:tc>
          <w:tcPr>
            <w:tcW w:w="1223"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三级指标</w:t>
            </w:r>
          </w:p>
        </w:tc>
        <w:tc>
          <w:tcPr>
            <w:tcW w:w="527" w:type="dxa"/>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指标分值</w:t>
            </w:r>
          </w:p>
        </w:tc>
        <w:tc>
          <w:tcPr>
            <w:tcW w:w="731" w:type="dxa"/>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预期指标值</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实际完成值</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908"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68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产出指标（40）</w:t>
            </w:r>
          </w:p>
        </w:tc>
        <w:tc>
          <w:tcPr>
            <w:tcW w:w="100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数量指标</w:t>
            </w:r>
          </w:p>
        </w:tc>
        <w:tc>
          <w:tcPr>
            <w:tcW w:w="12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受益师生数</w:t>
            </w:r>
          </w:p>
        </w:tc>
        <w:tc>
          <w:tcPr>
            <w:tcW w:w="527"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731"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≥2420人</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2420人</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908"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68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00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质量指标</w:t>
            </w:r>
          </w:p>
        </w:tc>
        <w:tc>
          <w:tcPr>
            <w:tcW w:w="1223"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取暖设施设备正常运转率</w:t>
            </w:r>
          </w:p>
        </w:tc>
        <w:tc>
          <w:tcPr>
            <w:tcW w:w="527" w:type="dxa"/>
            <w:tcBorders>
              <w:top w:val="single" w:color="000000" w:sz="4" w:space="0"/>
              <w:left w:val="single" w:color="000000" w:sz="4" w:space="0"/>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731" w:type="dxa"/>
            <w:tcBorders>
              <w:top w:val="single" w:color="000000" w:sz="4" w:space="0"/>
              <w:left w:val="single" w:color="000000" w:sz="4" w:space="0"/>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908"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68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时效指标</w:t>
            </w:r>
          </w:p>
        </w:tc>
        <w:tc>
          <w:tcPr>
            <w:tcW w:w="12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资金支出及时性</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在供暖期支出</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在供暖期支出</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908"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68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成本指标</w:t>
            </w:r>
          </w:p>
        </w:tc>
        <w:tc>
          <w:tcPr>
            <w:tcW w:w="12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按有关规定足额落实</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w:t>
            </w:r>
          </w:p>
        </w:tc>
        <w:tc>
          <w:tcPr>
            <w:tcW w:w="111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908"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68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预算执行率指标（10分）</w:t>
            </w:r>
          </w:p>
        </w:tc>
        <w:tc>
          <w:tcPr>
            <w:tcW w:w="10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预算执行率</w:t>
            </w:r>
          </w:p>
        </w:tc>
        <w:tc>
          <w:tcPr>
            <w:tcW w:w="12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预算执行率=执行数/预算调整数</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w:t>
            </w:r>
          </w:p>
        </w:tc>
        <w:tc>
          <w:tcPr>
            <w:tcW w:w="111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908"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685" w:type="dxa"/>
            <w:vMerge w:val="restart"/>
            <w:tcBorders>
              <w:top w:val="nil"/>
              <w:left w:val="single" w:color="000000" w:sz="4" w:space="0"/>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效益指标（40）</w:t>
            </w:r>
          </w:p>
        </w:tc>
        <w:tc>
          <w:tcPr>
            <w:tcW w:w="10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社会效益指标</w:t>
            </w:r>
          </w:p>
        </w:tc>
        <w:tc>
          <w:tcPr>
            <w:tcW w:w="12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保证师生取暖温度≥18度</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w:t>
            </w:r>
            <w:r>
              <w:rPr>
                <w:rStyle w:val="14"/>
                <w:rFonts w:hint="eastAsia" w:ascii="宋体" w:hAnsi="宋体" w:eastAsia="宋体" w:cs="宋体"/>
                <w:sz w:val="21"/>
                <w:szCs w:val="21"/>
                <w:lang w:val="en-US" w:eastAsia="zh-CN" w:bidi="ar"/>
              </w:rPr>
              <w:t>℃</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908"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685" w:type="dxa"/>
            <w:vMerge w:val="continue"/>
            <w:tcBorders>
              <w:top w:val="nil"/>
              <w:left w:val="single" w:color="000000" w:sz="4" w:space="0"/>
              <w:bottom w:val="nil"/>
              <w:right w:val="nil"/>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经济效益指标</w:t>
            </w:r>
          </w:p>
        </w:tc>
        <w:tc>
          <w:tcPr>
            <w:tcW w:w="12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保障教学活动正常开展，提高教育教育质量</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有效</w:t>
            </w:r>
          </w:p>
        </w:tc>
        <w:tc>
          <w:tcPr>
            <w:tcW w:w="111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有效</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908"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685" w:type="dxa"/>
            <w:vMerge w:val="continue"/>
            <w:tcBorders>
              <w:top w:val="nil"/>
              <w:left w:val="single" w:color="000000" w:sz="4" w:space="0"/>
              <w:bottom w:val="nil"/>
              <w:right w:val="nil"/>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生态效益指标</w:t>
            </w:r>
          </w:p>
        </w:tc>
        <w:tc>
          <w:tcPr>
            <w:tcW w:w="12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构建高效、和谐、积极、活泼的校园氛围</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有效</w:t>
            </w:r>
          </w:p>
        </w:tc>
        <w:tc>
          <w:tcPr>
            <w:tcW w:w="1110" w:type="dxa"/>
            <w:tcBorders>
              <w:top w:val="single" w:color="000000" w:sz="4" w:space="0"/>
              <w:left w:val="nil"/>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有效</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908"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685" w:type="dxa"/>
            <w:vMerge w:val="continue"/>
            <w:tcBorders>
              <w:top w:val="nil"/>
              <w:left w:val="single" w:color="000000" w:sz="4" w:space="0"/>
              <w:bottom w:val="nil"/>
              <w:right w:val="nil"/>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可持续影响指标</w:t>
            </w:r>
          </w:p>
        </w:tc>
        <w:tc>
          <w:tcPr>
            <w:tcW w:w="12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办学条件持续改善，办学条件逐年提高</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办学条件持续改善</w:t>
            </w:r>
          </w:p>
        </w:tc>
        <w:tc>
          <w:tcPr>
            <w:tcW w:w="1110" w:type="dxa"/>
            <w:tcBorders>
              <w:top w:val="single" w:color="000000" w:sz="4" w:space="0"/>
              <w:left w:val="nil"/>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办学条件持续改善</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908"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满意度指标</w:t>
            </w:r>
          </w:p>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（10分）</w:t>
            </w:r>
          </w:p>
        </w:tc>
        <w:tc>
          <w:tcPr>
            <w:tcW w:w="1003"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满意度指标</w:t>
            </w:r>
          </w:p>
        </w:tc>
        <w:tc>
          <w:tcPr>
            <w:tcW w:w="1223"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学生和教师满意度</w:t>
            </w:r>
          </w:p>
        </w:tc>
        <w:tc>
          <w:tcPr>
            <w:tcW w:w="52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731" w:type="dxa"/>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≥95%</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908"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627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总分</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9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五、项目绩效分析</w:t>
            </w:r>
          </w:p>
        </w:tc>
        <w:tc>
          <w:tcPr>
            <w:tcW w:w="16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项目存在问题</w:t>
            </w:r>
          </w:p>
        </w:tc>
        <w:tc>
          <w:tcPr>
            <w:tcW w:w="5374" w:type="dxa"/>
            <w:gridSpan w:val="7"/>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9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374" w:type="dxa"/>
            <w:gridSpan w:val="7"/>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9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6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问题成因分析</w:t>
            </w:r>
          </w:p>
        </w:tc>
        <w:tc>
          <w:tcPr>
            <w:tcW w:w="5374" w:type="dxa"/>
            <w:gridSpan w:val="7"/>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9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374" w:type="dxa"/>
            <w:gridSpan w:val="7"/>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9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6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整改措施</w:t>
            </w:r>
          </w:p>
        </w:tc>
        <w:tc>
          <w:tcPr>
            <w:tcW w:w="5374" w:type="dxa"/>
            <w:gridSpan w:val="7"/>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9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6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374" w:type="dxa"/>
            <w:gridSpan w:val="7"/>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8967" w:type="dxa"/>
            <w:gridSpan w:val="9"/>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注：指标值仅供参考，绩效指标设定应参考相关历史数据、行业标准、计划标准等，科学制定指标值。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3593" w:type="dxa"/>
            <w:gridSpan w:val="2"/>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填报人：步越</w:t>
            </w:r>
          </w:p>
        </w:tc>
        <w:tc>
          <w:tcPr>
            <w:tcW w:w="1003"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1"/>
                <w:szCs w:val="21"/>
                <w:u w:val="none"/>
              </w:rPr>
            </w:pPr>
          </w:p>
        </w:tc>
        <w:tc>
          <w:tcPr>
            <w:tcW w:w="499"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1"/>
                <w:szCs w:val="21"/>
                <w:u w:val="none"/>
              </w:rPr>
            </w:pPr>
          </w:p>
        </w:tc>
        <w:tc>
          <w:tcPr>
            <w:tcW w:w="724"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1"/>
                <w:szCs w:val="21"/>
                <w:u w:val="none"/>
              </w:rPr>
            </w:pPr>
          </w:p>
        </w:tc>
        <w:tc>
          <w:tcPr>
            <w:tcW w:w="527"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1"/>
                <w:szCs w:val="21"/>
                <w:u w:val="none"/>
              </w:rPr>
            </w:pPr>
          </w:p>
        </w:tc>
        <w:tc>
          <w:tcPr>
            <w:tcW w:w="731"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1"/>
                <w:szCs w:val="21"/>
                <w:u w:val="none"/>
              </w:rPr>
            </w:pPr>
          </w:p>
        </w:tc>
        <w:tc>
          <w:tcPr>
            <w:tcW w:w="1890" w:type="dxa"/>
            <w:gridSpan w:val="2"/>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联系电话：15511661086</w:t>
            </w:r>
          </w:p>
        </w:tc>
      </w:tr>
    </w:tbl>
    <w:p>
      <w:pPr>
        <w:tabs>
          <w:tab w:val="left" w:pos="880"/>
        </w:tabs>
        <w:bidi w:val="0"/>
        <w:jc w:val="left"/>
        <w:rPr>
          <w:rFonts w:hint="eastAsia"/>
          <w:lang w:val="en-US" w:eastAsia="zh-CN"/>
        </w:rPr>
      </w:pPr>
    </w:p>
    <w:tbl>
      <w:tblPr>
        <w:tblStyle w:val="6"/>
        <w:tblpPr w:leftFromText="180" w:rightFromText="180" w:vertAnchor="text" w:horzAnchor="page" w:tblpX="1497" w:tblpY="1830"/>
        <w:tblOverlap w:val="never"/>
        <w:tblW w:w="89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716"/>
        <w:gridCol w:w="1574"/>
        <w:gridCol w:w="1040"/>
        <w:gridCol w:w="476"/>
        <w:gridCol w:w="698"/>
        <w:gridCol w:w="476"/>
        <w:gridCol w:w="698"/>
        <w:gridCol w:w="1352"/>
        <w:gridCol w:w="8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8900" w:type="dxa"/>
            <w:gridSpan w:val="9"/>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区级部门预算项目绩效自评表（2021年度）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716"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574"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40"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476"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698"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476"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698"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352"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870"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1716"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填报单位：石家庄市藁城区通安小学</w:t>
            </w:r>
          </w:p>
        </w:tc>
        <w:tc>
          <w:tcPr>
            <w:tcW w:w="1574"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40"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476"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698"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476"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698" w:type="dxa"/>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21"/>
                <w:szCs w:val="21"/>
                <w:u w:val="none"/>
              </w:rPr>
            </w:pPr>
          </w:p>
        </w:tc>
        <w:tc>
          <w:tcPr>
            <w:tcW w:w="2222" w:type="dxa"/>
            <w:gridSpan w:val="2"/>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32" w:hRule="atLeast"/>
        </w:trPr>
        <w:tc>
          <w:tcPr>
            <w:tcW w:w="1716" w:type="dxa"/>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一、基本情况</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项目序号</w:t>
            </w:r>
          </w:p>
        </w:tc>
        <w:tc>
          <w:tcPr>
            <w:tcW w:w="15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1289</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项目实施单位</w:t>
            </w:r>
          </w:p>
        </w:tc>
        <w:tc>
          <w:tcPr>
            <w:tcW w:w="339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石家庄市藁城区通安小学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5" w:hRule="atLeast"/>
        </w:trPr>
        <w:tc>
          <w:tcPr>
            <w:tcW w:w="1716" w:type="dxa"/>
            <w:vMerge w:val="continue"/>
            <w:tcBorders>
              <w:top w:val="single" w:color="000000" w:sz="4" w:space="0"/>
              <w:left w:val="single" w:color="000000" w:sz="4" w:space="0"/>
              <w:bottom w:val="single" w:color="000000" w:sz="4" w:space="0"/>
              <w:right w:val="nil"/>
            </w:tcBorders>
            <w:shd w:val="clear" w:color="auto" w:fill="auto"/>
            <w:vAlign w:val="center"/>
          </w:tcPr>
          <w:p>
            <w:pPr>
              <w:jc w:val="left"/>
              <w:rPr>
                <w:rFonts w:hint="eastAsia" w:ascii="宋体" w:hAnsi="宋体" w:eastAsia="宋体" w:cs="宋体"/>
                <w:i w:val="0"/>
                <w:iCs w:val="0"/>
                <w:color w:val="000000"/>
                <w:sz w:val="21"/>
                <w:szCs w:val="21"/>
                <w:u w:val="none"/>
              </w:rPr>
            </w:pP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项目名称</w:t>
            </w:r>
          </w:p>
        </w:tc>
        <w:tc>
          <w:tcPr>
            <w:tcW w:w="561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学校风险管控与隐患治理专家资金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39" w:hRule="atLeast"/>
        </w:trPr>
        <w:tc>
          <w:tcPr>
            <w:tcW w:w="17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二、预算执行情况</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预算调整数</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资金到位数</w:t>
            </w:r>
          </w:p>
        </w:tc>
        <w:tc>
          <w:tcPr>
            <w:tcW w:w="4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自筹资金数</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资金执行数</w:t>
            </w:r>
          </w:p>
        </w:tc>
        <w:tc>
          <w:tcPr>
            <w:tcW w:w="4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结余资金数</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结余资金去向</w:t>
            </w:r>
          </w:p>
        </w:tc>
        <w:tc>
          <w:tcPr>
            <w:tcW w:w="22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预算执行进度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1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5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0.76</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0.76</w:t>
            </w:r>
          </w:p>
        </w:tc>
        <w:tc>
          <w:tcPr>
            <w:tcW w:w="4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0.76</w:t>
            </w:r>
          </w:p>
        </w:tc>
        <w:tc>
          <w:tcPr>
            <w:tcW w:w="4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222"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1716" w:type="dxa"/>
            <w:vMerge w:val="restart"/>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三、目标完成情况</w:t>
            </w:r>
          </w:p>
        </w:tc>
        <w:tc>
          <w:tcPr>
            <w:tcW w:w="3090"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年度预期目标</w:t>
            </w:r>
          </w:p>
        </w:tc>
        <w:tc>
          <w:tcPr>
            <w:tcW w:w="1872"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具体完成情况</w:t>
            </w:r>
          </w:p>
        </w:tc>
        <w:tc>
          <w:tcPr>
            <w:tcW w:w="22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总体完成率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1716" w:type="dxa"/>
            <w:vMerge w:val="continue"/>
            <w:tcBorders>
              <w:top w:val="nil"/>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309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1、对学校安全风险分级管控和隐患排查治理双重预防控制机制建设。</w:t>
            </w:r>
          </w:p>
        </w:tc>
        <w:tc>
          <w:tcPr>
            <w:tcW w:w="1872"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1、对学校双控机制制定相关制度文件及风险设计图；2、对学校安全进行双控培训课程。</w:t>
            </w:r>
          </w:p>
        </w:tc>
        <w:tc>
          <w:tcPr>
            <w:tcW w:w="222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1716" w:type="dxa"/>
            <w:vMerge w:val="continue"/>
            <w:tcBorders>
              <w:top w:val="nil"/>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309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872"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22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12" w:hRule="atLeast"/>
        </w:trPr>
        <w:tc>
          <w:tcPr>
            <w:tcW w:w="1716" w:type="dxa"/>
            <w:vMerge w:val="continue"/>
            <w:tcBorders>
              <w:top w:val="nil"/>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309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872"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22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39" w:hRule="atLeast"/>
        </w:trPr>
        <w:tc>
          <w:tcPr>
            <w:tcW w:w="1716" w:type="dxa"/>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四、年度绩效指标完成情况</w:t>
            </w:r>
          </w:p>
        </w:tc>
        <w:tc>
          <w:tcPr>
            <w:tcW w:w="1574"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一级指标</w:t>
            </w:r>
          </w:p>
        </w:tc>
        <w:tc>
          <w:tcPr>
            <w:tcW w:w="104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二级指标</w:t>
            </w:r>
          </w:p>
        </w:tc>
        <w:tc>
          <w:tcPr>
            <w:tcW w:w="1174"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三级指标</w:t>
            </w:r>
          </w:p>
        </w:tc>
        <w:tc>
          <w:tcPr>
            <w:tcW w:w="476" w:type="dxa"/>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指标分值</w:t>
            </w:r>
          </w:p>
        </w:tc>
        <w:tc>
          <w:tcPr>
            <w:tcW w:w="698" w:type="dxa"/>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预期指标值</w:t>
            </w: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实际完成值</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32" w:hRule="atLeast"/>
        </w:trPr>
        <w:tc>
          <w:tcPr>
            <w:tcW w:w="1716"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574"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产出指标（40）</w:t>
            </w:r>
          </w:p>
        </w:tc>
        <w:tc>
          <w:tcPr>
            <w:tcW w:w="104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数量指标</w:t>
            </w:r>
          </w:p>
        </w:tc>
        <w:tc>
          <w:tcPr>
            <w:tcW w:w="11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“双控”机制建设百分比</w:t>
            </w:r>
          </w:p>
        </w:tc>
        <w:tc>
          <w:tcPr>
            <w:tcW w:w="47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698"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w:t>
            </w: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5" w:hRule="atLeast"/>
        </w:trPr>
        <w:tc>
          <w:tcPr>
            <w:tcW w:w="1716"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57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质量指标</w:t>
            </w:r>
          </w:p>
        </w:tc>
        <w:tc>
          <w:tcPr>
            <w:tcW w:w="11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资金使用范围</w:t>
            </w:r>
          </w:p>
        </w:tc>
        <w:tc>
          <w:tcPr>
            <w:tcW w:w="47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698"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不超范围</w:t>
            </w: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不超范围</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39" w:hRule="atLeast"/>
        </w:trPr>
        <w:tc>
          <w:tcPr>
            <w:tcW w:w="1716"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57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时效指标</w:t>
            </w:r>
          </w:p>
        </w:tc>
        <w:tc>
          <w:tcPr>
            <w:tcW w:w="11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按计划和安排实施“双控”机制建设</w:t>
            </w:r>
          </w:p>
        </w:tc>
        <w:tc>
          <w:tcPr>
            <w:tcW w:w="47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698"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≥95%</w:t>
            </w: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32" w:hRule="atLeast"/>
        </w:trPr>
        <w:tc>
          <w:tcPr>
            <w:tcW w:w="1716"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57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成本指标</w:t>
            </w:r>
          </w:p>
        </w:tc>
        <w:tc>
          <w:tcPr>
            <w:tcW w:w="11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成本控制有效性</w:t>
            </w:r>
          </w:p>
        </w:tc>
        <w:tc>
          <w:tcPr>
            <w:tcW w:w="47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698"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≤0.76万元</w:t>
            </w: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0.76万元</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39" w:hRule="atLeast"/>
        </w:trPr>
        <w:tc>
          <w:tcPr>
            <w:tcW w:w="1716"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预算执行率指标（10分）</w:t>
            </w:r>
          </w:p>
        </w:tc>
        <w:tc>
          <w:tcPr>
            <w:tcW w:w="10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预算执行率</w:t>
            </w:r>
          </w:p>
        </w:tc>
        <w:tc>
          <w:tcPr>
            <w:tcW w:w="11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预算执行率=执行数/预算调整数</w:t>
            </w:r>
          </w:p>
        </w:tc>
        <w:tc>
          <w:tcPr>
            <w:tcW w:w="4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698"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w:t>
            </w: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54" w:hRule="atLeast"/>
        </w:trPr>
        <w:tc>
          <w:tcPr>
            <w:tcW w:w="1716"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574" w:type="dxa"/>
            <w:vMerge w:val="restart"/>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效益指标（40）</w:t>
            </w:r>
          </w:p>
        </w:tc>
        <w:tc>
          <w:tcPr>
            <w:tcW w:w="104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社会效益指标</w:t>
            </w:r>
          </w:p>
        </w:tc>
        <w:tc>
          <w:tcPr>
            <w:tcW w:w="11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通过机制建设，全面提升学校安全管理水平，全年不出现安全事故</w:t>
            </w:r>
          </w:p>
        </w:tc>
        <w:tc>
          <w:tcPr>
            <w:tcW w:w="4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698"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全年未出现安全事故</w:t>
            </w:r>
          </w:p>
        </w:tc>
        <w:tc>
          <w:tcPr>
            <w:tcW w:w="135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全年未出现安全事故</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5" w:hRule="atLeast"/>
        </w:trPr>
        <w:tc>
          <w:tcPr>
            <w:tcW w:w="1716"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574"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040"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经济效益</w:t>
            </w:r>
          </w:p>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指标</w:t>
            </w:r>
          </w:p>
        </w:tc>
        <w:tc>
          <w:tcPr>
            <w:tcW w:w="11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提高教育教学质量</w:t>
            </w:r>
          </w:p>
        </w:tc>
        <w:tc>
          <w:tcPr>
            <w:tcW w:w="4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698"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提高</w:t>
            </w: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提高</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5" w:hRule="atLeast"/>
        </w:trPr>
        <w:tc>
          <w:tcPr>
            <w:tcW w:w="1716"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574"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040"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可持续影响指标</w:t>
            </w:r>
          </w:p>
        </w:tc>
        <w:tc>
          <w:tcPr>
            <w:tcW w:w="11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培养师生的安全意识</w:t>
            </w:r>
          </w:p>
        </w:tc>
        <w:tc>
          <w:tcPr>
            <w:tcW w:w="4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698"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≥90%</w:t>
            </w: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95%</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5" w:hRule="atLeast"/>
        </w:trPr>
        <w:tc>
          <w:tcPr>
            <w:tcW w:w="1716"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574"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040"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1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“双控”建设对教师可持续影响</w:t>
            </w:r>
          </w:p>
        </w:tc>
        <w:tc>
          <w:tcPr>
            <w:tcW w:w="4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698"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提高了教师对安全的认识</w:t>
            </w:r>
          </w:p>
        </w:tc>
        <w:tc>
          <w:tcPr>
            <w:tcW w:w="135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提高了教师对安全的认识</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5" w:hRule="atLeast"/>
        </w:trPr>
        <w:tc>
          <w:tcPr>
            <w:tcW w:w="1716"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5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满意度指标</w:t>
            </w:r>
          </w:p>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（10分）</w:t>
            </w:r>
          </w:p>
        </w:tc>
        <w:tc>
          <w:tcPr>
            <w:tcW w:w="10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满意度指标</w:t>
            </w:r>
          </w:p>
        </w:tc>
        <w:tc>
          <w:tcPr>
            <w:tcW w:w="11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学校和教师满意度</w:t>
            </w:r>
          </w:p>
        </w:tc>
        <w:tc>
          <w:tcPr>
            <w:tcW w:w="4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698"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≥95%</w:t>
            </w: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96%</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5" w:hRule="atLeast"/>
        </w:trPr>
        <w:tc>
          <w:tcPr>
            <w:tcW w:w="1716"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5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0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1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家长和学生满意度</w:t>
            </w:r>
          </w:p>
        </w:tc>
        <w:tc>
          <w:tcPr>
            <w:tcW w:w="4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698"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≥95%</w:t>
            </w: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96%</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1716"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631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总分</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17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五、项目绩效分析</w:t>
            </w:r>
          </w:p>
        </w:tc>
        <w:tc>
          <w:tcPr>
            <w:tcW w:w="15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项目存在问题</w:t>
            </w:r>
          </w:p>
        </w:tc>
        <w:tc>
          <w:tcPr>
            <w:tcW w:w="5610" w:type="dxa"/>
            <w:gridSpan w:val="7"/>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1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5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610" w:type="dxa"/>
            <w:gridSpan w:val="7"/>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1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5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问题成因分析</w:t>
            </w:r>
          </w:p>
        </w:tc>
        <w:tc>
          <w:tcPr>
            <w:tcW w:w="5610" w:type="dxa"/>
            <w:gridSpan w:val="7"/>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1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5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610" w:type="dxa"/>
            <w:gridSpan w:val="7"/>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1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5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整改措施</w:t>
            </w:r>
          </w:p>
        </w:tc>
        <w:tc>
          <w:tcPr>
            <w:tcW w:w="5610" w:type="dxa"/>
            <w:gridSpan w:val="7"/>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1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5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610" w:type="dxa"/>
            <w:gridSpan w:val="7"/>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8900" w:type="dxa"/>
            <w:gridSpan w:val="9"/>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注：指标值仅供参考，绩效指标设定应参考相关历史数据、行业标准、计划标准等，科学制定指标值。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3290" w:type="dxa"/>
            <w:gridSpan w:val="2"/>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填报人：步越</w:t>
            </w:r>
          </w:p>
        </w:tc>
        <w:tc>
          <w:tcPr>
            <w:tcW w:w="1040"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1"/>
                <w:szCs w:val="21"/>
                <w:u w:val="none"/>
              </w:rPr>
            </w:pPr>
          </w:p>
        </w:tc>
        <w:tc>
          <w:tcPr>
            <w:tcW w:w="476"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1"/>
                <w:szCs w:val="21"/>
                <w:u w:val="none"/>
              </w:rPr>
            </w:pPr>
          </w:p>
        </w:tc>
        <w:tc>
          <w:tcPr>
            <w:tcW w:w="698"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1"/>
                <w:szCs w:val="21"/>
                <w:u w:val="none"/>
              </w:rPr>
            </w:pPr>
          </w:p>
        </w:tc>
        <w:tc>
          <w:tcPr>
            <w:tcW w:w="476"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1"/>
                <w:szCs w:val="21"/>
                <w:u w:val="none"/>
              </w:rPr>
            </w:pPr>
          </w:p>
        </w:tc>
        <w:tc>
          <w:tcPr>
            <w:tcW w:w="698"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1"/>
                <w:szCs w:val="21"/>
                <w:u w:val="none"/>
              </w:rPr>
            </w:pPr>
          </w:p>
        </w:tc>
        <w:tc>
          <w:tcPr>
            <w:tcW w:w="2222" w:type="dxa"/>
            <w:gridSpan w:val="2"/>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联系电话：15511661086</w:t>
            </w:r>
          </w:p>
        </w:tc>
      </w:tr>
    </w:tbl>
    <w:p>
      <w:pPr>
        <w:adjustRightInd w:val="0"/>
        <w:snapToGrid w:val="0"/>
        <w:spacing w:line="580" w:lineRule="exact"/>
        <w:rPr>
          <w:rFonts w:hint="eastAsia" w:ascii="仿宋_GB2312" w:hAnsi="仿宋_GB2312" w:eastAsia="仿宋_GB2312" w:cs="仿宋_GB2312"/>
          <w:sz w:val="32"/>
          <w:szCs w:val="32"/>
          <w:highlight w:val="yellow"/>
        </w:rPr>
      </w:pPr>
    </w:p>
    <w:p>
      <w:pPr>
        <w:numPr>
          <w:ilvl w:val="0"/>
          <w:numId w:val="3"/>
        </w:numPr>
        <w:adjustRightInd w:val="0"/>
        <w:snapToGrid w:val="0"/>
        <w:spacing w:line="580" w:lineRule="exact"/>
        <w:ind w:left="1260" w:leftChars="0" w:firstLine="0" w:firstLineChars="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财政评价项目绩效评价结果</w:t>
      </w:r>
    </w:p>
    <w:p>
      <w:pPr>
        <w:pStyle w:val="10"/>
        <w:spacing w:line="500" w:lineRule="exact"/>
        <w:ind w:firstLine="640"/>
        <w:rPr>
          <w:rFonts w:hint="eastAsia" w:ascii="仿宋" w:hAnsi="仿宋" w:eastAsia="仿宋" w:cs="仿宋"/>
          <w:sz w:val="32"/>
          <w:szCs w:val="32"/>
        </w:rPr>
      </w:pPr>
      <w:r>
        <w:rPr>
          <w:rFonts w:hint="eastAsia" w:ascii="仿宋" w:hAnsi="仿宋" w:eastAsia="仿宋" w:cs="仿宋"/>
          <w:sz w:val="32"/>
          <w:szCs w:val="32"/>
        </w:rPr>
        <w:t>针对不足，我们将继续努力不断健全制度，完善政策、改进管理、优化流程不断提高</w:t>
      </w:r>
      <w:r>
        <w:rPr>
          <w:rFonts w:hint="eastAsia" w:ascii="仿宋" w:hAnsi="仿宋" w:eastAsia="仿宋" w:cs="仿宋"/>
          <w:sz w:val="32"/>
          <w:szCs w:val="32"/>
          <w:lang w:val="en-US" w:eastAsia="zh-CN"/>
        </w:rPr>
        <w:t>单位</w:t>
      </w:r>
      <w:r>
        <w:rPr>
          <w:rFonts w:hint="eastAsia" w:ascii="仿宋" w:hAnsi="仿宋" w:eastAsia="仿宋" w:cs="仿宋"/>
          <w:sz w:val="32"/>
          <w:szCs w:val="32"/>
        </w:rPr>
        <w:t>绩效管理水平。具体如下：</w:t>
      </w:r>
    </w:p>
    <w:p>
      <w:pPr>
        <w:pStyle w:val="10"/>
        <w:spacing w:line="500" w:lineRule="exact"/>
        <w:ind w:firstLine="640"/>
        <w:rPr>
          <w:rFonts w:hint="eastAsia" w:ascii="仿宋" w:hAnsi="仿宋" w:eastAsia="仿宋" w:cs="仿宋"/>
          <w:sz w:val="32"/>
          <w:szCs w:val="32"/>
        </w:rPr>
      </w:pPr>
      <w:r>
        <w:rPr>
          <w:rFonts w:hint="eastAsia" w:ascii="仿宋" w:hAnsi="仿宋" w:eastAsia="仿宋" w:cs="仿宋"/>
          <w:sz w:val="32"/>
          <w:szCs w:val="32"/>
        </w:rPr>
        <w:t>（1）不断学习新知识，努力接收新政策，提前预测，科学把控，全面预算。</w:t>
      </w:r>
    </w:p>
    <w:p>
      <w:pPr>
        <w:pStyle w:val="10"/>
        <w:spacing w:line="500" w:lineRule="exact"/>
        <w:ind w:firstLine="640"/>
        <w:rPr>
          <w:rFonts w:hint="eastAsia" w:ascii="仿宋" w:hAnsi="仿宋" w:eastAsia="仿宋" w:cs="仿宋"/>
          <w:sz w:val="32"/>
          <w:szCs w:val="32"/>
        </w:rPr>
      </w:pPr>
      <w:r>
        <w:rPr>
          <w:rFonts w:hint="eastAsia" w:ascii="仿宋" w:hAnsi="仿宋" w:eastAsia="仿宋" w:cs="仿宋"/>
          <w:sz w:val="32"/>
          <w:szCs w:val="32"/>
        </w:rPr>
        <w:t>（2）要不断清查学生人数，精密测算，准确定位，尽量保证上下年的人数不会有太大差距。</w:t>
      </w:r>
    </w:p>
    <w:p>
      <w:pPr>
        <w:pStyle w:val="10"/>
        <w:numPr>
          <w:ilvl w:val="0"/>
          <w:numId w:val="4"/>
        </w:numPr>
        <w:spacing w:line="500" w:lineRule="exact"/>
        <w:ind w:left="1287" w:hanging="720" w:firstLineChars="0"/>
        <w:rPr>
          <w:rFonts w:hint="eastAsia" w:ascii="仿宋_GB2312" w:hAnsi="仿宋_GB2312" w:eastAsia="仿宋_GB2312" w:cs="仿宋_GB2312"/>
          <w:b/>
          <w:bCs/>
          <w:sz w:val="32"/>
          <w:szCs w:val="32"/>
        </w:rPr>
      </w:pPr>
      <w:r>
        <w:rPr>
          <w:rFonts w:hint="eastAsia" w:ascii="仿宋" w:hAnsi="仿宋" w:eastAsia="仿宋" w:cs="仿宋"/>
          <w:sz w:val="32"/>
          <w:szCs w:val="32"/>
        </w:rPr>
        <w:t>找准定位，既要保证政策全面落实，不折不扣，又要</w:t>
      </w:r>
    </w:p>
    <w:p>
      <w:pPr>
        <w:pStyle w:val="10"/>
        <w:numPr>
          <w:ilvl w:val="0"/>
          <w:numId w:val="0"/>
        </w:numPr>
        <w:spacing w:line="500" w:lineRule="exact"/>
        <w:rPr>
          <w:rFonts w:hint="eastAsia" w:ascii="仿宋_GB2312" w:hAnsi="仿宋_GB2312" w:eastAsia="仿宋_GB2312" w:cs="仿宋_GB2312"/>
          <w:b/>
          <w:bCs/>
          <w:sz w:val="32"/>
          <w:szCs w:val="32"/>
        </w:rPr>
      </w:pPr>
      <w:r>
        <w:rPr>
          <w:rFonts w:hint="eastAsia" w:ascii="仿宋" w:hAnsi="仿宋" w:eastAsia="仿宋" w:cs="仿宋"/>
          <w:sz w:val="32"/>
          <w:szCs w:val="32"/>
        </w:rPr>
        <w:t>保证资金有效利用，不会浪费。</w:t>
      </w:r>
    </w:p>
    <w:p>
      <w:pPr>
        <w:adjustRightInd w:val="0"/>
        <w:snapToGrid w:val="0"/>
        <w:spacing w:line="580" w:lineRule="exact"/>
        <w:ind w:left="420" w:leftChars="200" w:firstLine="320" w:firstLineChars="100"/>
        <w:rPr>
          <w:rFonts w:ascii="仿宋_GB2312" w:hAnsi="仿宋_GB2312" w:eastAsia="仿宋_GB2312" w:cs="仿宋_GB2312"/>
          <w:sz w:val="32"/>
          <w:szCs w:val="32"/>
        </w:rPr>
      </w:pPr>
      <w:r>
        <w:rPr>
          <w:rFonts w:hint="eastAsia" w:ascii="黑体" w:hAnsi="Calibri" w:eastAsia="黑体" w:cs="Times New Roman"/>
          <w:sz w:val="32"/>
          <w:szCs w:val="32"/>
        </w:rPr>
        <w:t>七、机关运行经费情况</w:t>
      </w:r>
    </w:p>
    <w:p>
      <w:pPr>
        <w:adjustRightInd w:val="0"/>
        <w:snapToGrid w:val="0"/>
        <w:spacing w:line="580" w:lineRule="exact"/>
        <w:ind w:firstLine="640" w:firstLineChars="200"/>
        <w:rPr>
          <w:rFonts w:hint="eastAsia" w:ascii="仿宋_GB2312" w:hAnsi="Times New Roman" w:eastAsia="仿宋_GB2312" w:cs="DengXian-Regular"/>
          <w:sz w:val="32"/>
          <w:szCs w:val="32"/>
        </w:rPr>
      </w:pP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val="en-US" w:eastAsia="zh-CN"/>
        </w:rPr>
        <w:t>单位</w:t>
      </w:r>
      <w:r>
        <w:rPr>
          <w:rFonts w:hint="eastAsia" w:ascii="仿宋_GB2312" w:hAnsi="Times New Roman" w:eastAsia="仿宋_GB2312" w:cs="DengXian-Regular"/>
          <w:sz w:val="32"/>
          <w:szCs w:val="32"/>
        </w:rPr>
        <w:t>2021年度机关运行经费支出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w:t>
      </w:r>
      <w:r>
        <w:rPr>
          <w:rFonts w:hint="eastAsia" w:ascii="仿宋_GB2312" w:hAnsi="Times New Roman" w:eastAsia="仿宋_GB2312" w:cs="DengXian-Regular"/>
          <w:sz w:val="32"/>
          <w:szCs w:val="32"/>
          <w:lang w:val="en-US" w:eastAsia="zh-CN"/>
        </w:rPr>
        <w:t>与</w:t>
      </w:r>
      <w:r>
        <w:rPr>
          <w:rFonts w:hint="eastAsia" w:ascii="仿宋_GB2312" w:hAnsi="Times New Roman" w:eastAsia="仿宋_GB2312" w:cs="DengXian-Regular"/>
          <w:sz w:val="32"/>
          <w:szCs w:val="32"/>
        </w:rPr>
        <w:t>2020年度</w:t>
      </w:r>
      <w:r>
        <w:rPr>
          <w:rFonts w:hint="eastAsia" w:ascii="仿宋_GB2312" w:hAnsi="Times New Roman" w:eastAsia="仿宋_GB2312" w:cs="DengXian-Regular"/>
          <w:sz w:val="32"/>
          <w:szCs w:val="32"/>
          <w:lang w:val="en-US" w:eastAsia="zh-CN"/>
        </w:rPr>
        <w:t>持平</w:t>
      </w:r>
      <w:r>
        <w:rPr>
          <w:rFonts w:hint="eastAsia" w:ascii="仿宋_GB2312" w:hAnsi="Times New Roman" w:eastAsia="仿宋_GB2312" w:cs="DengXian-Regular"/>
          <w:sz w:val="32"/>
          <w:szCs w:val="32"/>
        </w:rPr>
        <w:t>，主要原因是</w:t>
      </w:r>
      <w:r>
        <w:rPr>
          <w:rFonts w:hint="eastAsia" w:ascii="仿宋_GB2312" w:hAnsi="Times New Roman" w:eastAsia="仿宋_GB2312" w:cs="DengXian-Regular"/>
          <w:sz w:val="32"/>
          <w:szCs w:val="32"/>
          <w:lang w:val="en-US" w:eastAsia="zh-CN"/>
        </w:rPr>
        <w:t>无机关运行经费</w:t>
      </w:r>
      <w:r>
        <w:rPr>
          <w:rFonts w:hint="eastAsia" w:ascii="仿宋_GB2312" w:hAnsi="Times New Roman" w:eastAsia="仿宋_GB2312" w:cs="DengXian-Regular"/>
          <w:sz w:val="32"/>
          <w:szCs w:val="32"/>
        </w:rPr>
        <w:t>。</w:t>
      </w:r>
    </w:p>
    <w:p>
      <w:pPr>
        <w:adjustRightInd w:val="0"/>
        <w:snapToGrid w:val="0"/>
        <w:spacing w:line="580" w:lineRule="exact"/>
        <w:ind w:firstLine="640" w:firstLineChars="200"/>
        <w:rPr>
          <w:rFonts w:ascii="仿宋_GB2312" w:hAnsi="Times New Roman" w:eastAsia="仿宋_GB2312" w:cs="DengXian-Regular"/>
          <w:sz w:val="32"/>
          <w:szCs w:val="32"/>
          <w:highlight w:val="yellow"/>
        </w:rPr>
      </w:pPr>
      <w:r>
        <w:rPr>
          <w:rFonts w:hint="eastAsia" w:ascii="黑体" w:hAnsi="Calibri" w:eastAsia="黑体" w:cs="Times New Roman"/>
          <w:sz w:val="32"/>
          <w:szCs w:val="32"/>
        </w:rPr>
        <w:t>八、政府采购情况</w:t>
      </w:r>
    </w:p>
    <w:p>
      <w:pPr>
        <w:snapToGrid w:val="0"/>
        <w:spacing w:line="580" w:lineRule="exact"/>
        <w:ind w:firstLine="640" w:firstLineChars="200"/>
        <w:jc w:val="left"/>
        <w:rPr>
          <w:rFonts w:hint="eastAsia" w:ascii="仿宋_GB2312" w:hAnsi="Times New Roman" w:eastAsia="仿宋_GB2312" w:cs="DengXian-Regular"/>
          <w:sz w:val="32"/>
          <w:szCs w:val="32"/>
          <w:lang w:val="en-US" w:eastAsia="zh-CN"/>
        </w:rPr>
      </w:pP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val="en-US" w:eastAsia="zh-CN"/>
        </w:rPr>
        <w:t>单位</w:t>
      </w:r>
      <w:r>
        <w:rPr>
          <w:rFonts w:hint="eastAsia" w:ascii="仿宋_GB2312" w:hAnsi="Times New Roman" w:eastAsia="仿宋_GB2312" w:cs="DengXian-Regular"/>
          <w:sz w:val="32"/>
          <w:szCs w:val="32"/>
        </w:rPr>
        <w:t>2021年度政府采购支出总额</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万元，从采购类型来看，</w:t>
      </w:r>
      <w:r>
        <w:rPr>
          <w:rFonts w:ascii="仿宋_GB2312" w:hAnsi="仿宋_GB2312" w:eastAsia="仿宋_GB2312" w:cs="仿宋_GB2312"/>
          <w:color w:val="000000"/>
          <w:kern w:val="0"/>
          <w:sz w:val="32"/>
          <w:szCs w:val="32"/>
          <w:lang w:bidi="ar"/>
        </w:rPr>
        <w:t>政府采购货物支出</w:t>
      </w:r>
      <w:r>
        <w:rPr>
          <w:rFonts w:hint="eastAsia" w:ascii="仿宋_GB2312" w:hAnsi="仿宋_GB2312" w:eastAsia="仿宋_GB2312" w:cs="仿宋_GB2312"/>
          <w:color w:val="000000"/>
          <w:kern w:val="0"/>
          <w:sz w:val="32"/>
          <w:szCs w:val="32"/>
          <w:lang w:val="en-US" w:eastAsia="zh-CN" w:bidi="ar"/>
        </w:rPr>
        <w:t>0</w:t>
      </w:r>
      <w:r>
        <w:rPr>
          <w:rFonts w:ascii="仿宋_GB2312" w:hAnsi="仿宋_GB2312" w:eastAsia="仿宋_GB2312" w:cs="仿宋_GB2312"/>
          <w:color w:val="000000"/>
          <w:kern w:val="0"/>
          <w:sz w:val="32"/>
          <w:szCs w:val="32"/>
          <w:lang w:bidi="ar"/>
        </w:rPr>
        <w:t>万元、政府采购工程支出</w:t>
      </w:r>
      <w:r>
        <w:rPr>
          <w:rFonts w:hint="eastAsia" w:ascii="仿宋_GB2312" w:hAnsi="仿宋_GB2312" w:eastAsia="仿宋_GB2312" w:cs="仿宋_GB2312"/>
          <w:color w:val="000000"/>
          <w:kern w:val="0"/>
          <w:sz w:val="32"/>
          <w:szCs w:val="32"/>
          <w:lang w:val="en-US" w:eastAsia="zh-CN" w:bidi="ar"/>
        </w:rPr>
        <w:t>0</w:t>
      </w:r>
      <w:r>
        <w:rPr>
          <w:rFonts w:ascii="仿宋_GB2312" w:hAnsi="仿宋_GB2312" w:eastAsia="仿宋_GB2312" w:cs="仿宋_GB2312"/>
          <w:color w:val="000000"/>
          <w:kern w:val="0"/>
          <w:sz w:val="32"/>
          <w:szCs w:val="32"/>
          <w:lang w:bidi="ar"/>
        </w:rPr>
        <w:t>万元、政府采购服务支出</w:t>
      </w:r>
      <w:r>
        <w:rPr>
          <w:rFonts w:hint="eastAsia" w:ascii="仿宋_GB2312" w:hAnsi="仿宋_GB2312" w:eastAsia="仿宋_GB2312" w:cs="仿宋_GB2312"/>
          <w:color w:val="000000"/>
          <w:kern w:val="0"/>
          <w:sz w:val="32"/>
          <w:szCs w:val="32"/>
          <w:lang w:val="en-US" w:eastAsia="zh-CN" w:bidi="ar"/>
        </w:rPr>
        <w:t>0</w:t>
      </w:r>
      <w:r>
        <w:rPr>
          <w:rFonts w:ascii="仿宋_GB2312" w:hAnsi="仿宋_GB2312" w:eastAsia="仿宋_GB2312" w:cs="仿宋_GB2312"/>
          <w:color w:val="000000"/>
          <w:kern w:val="0"/>
          <w:sz w:val="32"/>
          <w:szCs w:val="32"/>
          <w:lang w:bidi="ar"/>
        </w:rPr>
        <w:t>万元。授予中小企业合同金</w:t>
      </w:r>
      <w:r>
        <w:rPr>
          <w:rFonts w:hint="eastAsia" w:ascii="仿宋_GB2312" w:hAnsi="仿宋_GB2312" w:eastAsia="仿宋_GB2312" w:cs="仿宋_GB2312"/>
          <w:color w:val="000000"/>
          <w:kern w:val="0"/>
          <w:sz w:val="32"/>
          <w:szCs w:val="32"/>
          <w:lang w:val="en-US" w:eastAsia="zh-CN" w:bidi="ar"/>
        </w:rPr>
        <w:t>0</w:t>
      </w:r>
      <w:r>
        <w:rPr>
          <w:rFonts w:ascii="仿宋_GB2312" w:hAnsi="仿宋_GB2312" w:eastAsia="仿宋_GB2312" w:cs="仿宋_GB2312"/>
          <w:color w:val="000000"/>
          <w:kern w:val="0"/>
          <w:sz w:val="32"/>
          <w:szCs w:val="32"/>
          <w:lang w:bidi="ar"/>
        </w:rPr>
        <w:t>万元，占政府采购支出总额的</w:t>
      </w:r>
      <w:r>
        <w:rPr>
          <w:rFonts w:hint="eastAsia" w:ascii="仿宋_GB2312" w:hAnsi="仿宋_GB2312" w:eastAsia="仿宋_GB2312" w:cs="仿宋_GB2312"/>
          <w:color w:val="000000"/>
          <w:kern w:val="0"/>
          <w:sz w:val="32"/>
          <w:szCs w:val="32"/>
          <w:lang w:val="en-US" w:eastAsia="zh-CN" w:bidi="ar"/>
        </w:rPr>
        <w:t>0</w:t>
      </w:r>
      <w:r>
        <w:rPr>
          <w:rFonts w:hint="eastAsia" w:ascii="仿宋_GB2312" w:hAnsi="仿宋_GB2312" w:eastAsia="仿宋_GB2312" w:cs="仿宋_GB2312"/>
          <w:color w:val="000000"/>
          <w:kern w:val="0"/>
          <w:sz w:val="32"/>
          <w:szCs w:val="32"/>
          <w:lang w:bidi="ar"/>
        </w:rPr>
        <w:t>%，</w:t>
      </w:r>
      <w:r>
        <w:rPr>
          <w:rFonts w:ascii="仿宋_GB2312" w:hAnsi="仿宋_GB2312" w:eastAsia="仿宋_GB2312" w:cs="仿宋_GB2312"/>
          <w:color w:val="000000"/>
          <w:kern w:val="0"/>
          <w:sz w:val="32"/>
          <w:szCs w:val="32"/>
          <w:lang w:bidi="ar"/>
        </w:rPr>
        <w:t>其中授予小微企业合同金额</w:t>
      </w:r>
      <w:r>
        <w:rPr>
          <w:rFonts w:hint="eastAsia" w:ascii="仿宋_GB2312" w:hAnsi="仿宋_GB2312" w:eastAsia="仿宋_GB2312" w:cs="仿宋_GB2312"/>
          <w:color w:val="000000"/>
          <w:kern w:val="0"/>
          <w:sz w:val="32"/>
          <w:szCs w:val="32"/>
          <w:lang w:val="en-US" w:eastAsia="zh-CN" w:bidi="ar"/>
        </w:rPr>
        <w:t>0</w:t>
      </w:r>
      <w:r>
        <w:rPr>
          <w:rFonts w:ascii="仿宋_GB2312" w:hAnsi="仿宋_GB2312" w:eastAsia="仿宋_GB2312" w:cs="仿宋_GB2312"/>
          <w:color w:val="000000"/>
          <w:kern w:val="0"/>
          <w:sz w:val="32"/>
          <w:szCs w:val="32"/>
          <w:lang w:bidi="ar"/>
        </w:rPr>
        <w:t>万元，占政府采购支出总额的</w:t>
      </w:r>
      <w:r>
        <w:rPr>
          <w:rFonts w:hint="eastAsia" w:ascii="仿宋_GB2312" w:hAnsi="仿宋_GB2312" w:eastAsia="仿宋_GB2312" w:cs="仿宋_GB2312"/>
          <w:color w:val="000000"/>
          <w:kern w:val="0"/>
          <w:sz w:val="32"/>
          <w:szCs w:val="32"/>
          <w:lang w:val="en-US" w:eastAsia="zh-CN" w:bidi="ar"/>
        </w:rPr>
        <w:t>0</w:t>
      </w:r>
      <w:r>
        <w:rPr>
          <w:rFonts w:ascii="仿宋_GB2312" w:hAnsi="仿宋_GB2312" w:eastAsia="仿宋_GB2312" w:cs="仿宋_GB2312"/>
          <w:color w:val="000000"/>
          <w:kern w:val="0"/>
          <w:sz w:val="32"/>
          <w:szCs w:val="32"/>
          <w:lang w:bidi="ar"/>
        </w:rPr>
        <w:t>%。</w:t>
      </w:r>
    </w:p>
    <w:p>
      <w:pPr>
        <w:snapToGrid w:val="0"/>
        <w:spacing w:line="580" w:lineRule="exact"/>
        <w:ind w:firstLine="640" w:firstLineChars="200"/>
        <w:jc w:val="left"/>
        <w:rPr>
          <w:rFonts w:ascii="仿宋_GB2312" w:hAnsi="Times New Roman" w:eastAsia="仿宋_GB2312" w:cs="DengXian-Regular"/>
          <w:sz w:val="32"/>
          <w:szCs w:val="32"/>
          <w:highlight w:val="yellow"/>
        </w:rPr>
      </w:pPr>
      <w:r>
        <w:rPr>
          <w:rFonts w:hint="eastAsia" w:ascii="黑体" w:hAnsi="Calibri" w:eastAsia="黑体" w:cs="Times New Roman"/>
          <w:sz w:val="32"/>
          <w:szCs w:val="32"/>
        </w:rPr>
        <w:t>九、国有资产占用情况</w:t>
      </w:r>
    </w:p>
    <w:p>
      <w:pPr>
        <w:adjustRightInd w:val="0"/>
        <w:snapToGrid w:val="0"/>
        <w:spacing w:line="580" w:lineRule="exact"/>
        <w:ind w:firstLine="640" w:firstLineChars="200"/>
        <w:rPr>
          <w:rFonts w:hint="eastAsia" w:ascii="仿宋_GB2312" w:hAnsi="Times New Roman" w:eastAsia="仿宋_GB2312" w:cs="DengXian-Regular"/>
          <w:sz w:val="32"/>
          <w:szCs w:val="32"/>
          <w:lang w:val="en-US" w:eastAsia="zh-CN"/>
        </w:rPr>
      </w:pPr>
      <w:r>
        <w:rPr>
          <w:rFonts w:hint="eastAsia" w:ascii="仿宋_GB2312" w:hAnsi="Times New Roman" w:eastAsia="仿宋_GB2312" w:cs="DengXian-Regular"/>
          <w:sz w:val="32"/>
          <w:szCs w:val="32"/>
        </w:rPr>
        <w:t>截至2021年12月31日，本</w:t>
      </w:r>
      <w:r>
        <w:rPr>
          <w:rFonts w:hint="eastAsia" w:ascii="仿宋_GB2312" w:hAnsi="Times New Roman" w:eastAsia="仿宋_GB2312" w:cs="DengXian-Regular"/>
          <w:sz w:val="32"/>
          <w:szCs w:val="32"/>
          <w:lang w:val="en-US" w:eastAsia="zh-CN"/>
        </w:rPr>
        <w:t>单位</w:t>
      </w:r>
      <w:r>
        <w:rPr>
          <w:rFonts w:hint="eastAsia" w:ascii="仿宋_GB2312" w:hAnsi="Times New Roman" w:eastAsia="仿宋_GB2312" w:cs="DengXian-Regular"/>
          <w:sz w:val="32"/>
          <w:szCs w:val="32"/>
        </w:rPr>
        <w:t>共有车辆</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辆，</w:t>
      </w:r>
      <w:r>
        <w:rPr>
          <w:rFonts w:hint="eastAsia" w:ascii="仿宋_GB2312" w:hAnsi="Times New Roman" w:eastAsia="仿宋_GB2312" w:cs="DengXian-Regular"/>
          <w:sz w:val="32"/>
          <w:szCs w:val="32"/>
          <w:lang w:val="en-US" w:eastAsia="zh-CN"/>
        </w:rPr>
        <w:t>余</w:t>
      </w:r>
      <w:r>
        <w:rPr>
          <w:rFonts w:hint="eastAsia" w:ascii="仿宋_GB2312" w:hAnsi="Times New Roman" w:eastAsia="仿宋_GB2312" w:cs="DengXian-Regular"/>
          <w:sz w:val="32"/>
          <w:szCs w:val="32"/>
        </w:rPr>
        <w:t>上年</w:t>
      </w:r>
      <w:r>
        <w:rPr>
          <w:rFonts w:hint="eastAsia" w:ascii="仿宋_GB2312" w:hAnsi="Times New Roman" w:eastAsia="仿宋_GB2312" w:cs="DengXian-Regular"/>
          <w:sz w:val="32"/>
          <w:szCs w:val="32"/>
          <w:lang w:val="en-US" w:eastAsia="zh-CN"/>
        </w:rPr>
        <w:t>持平</w:t>
      </w:r>
      <w:r>
        <w:rPr>
          <w:rFonts w:hint="eastAsia" w:ascii="仿宋_GB2312" w:hAnsi="Times New Roman" w:eastAsia="仿宋_GB2312" w:cs="DengXian-Regular"/>
          <w:sz w:val="32"/>
          <w:szCs w:val="32"/>
        </w:rPr>
        <w:t>，主要</w:t>
      </w:r>
      <w:r>
        <w:rPr>
          <w:rFonts w:hint="eastAsia" w:ascii="仿宋_GB2312" w:hAnsi="Times New Roman" w:eastAsia="仿宋_GB2312" w:cs="DengXian-Regular"/>
          <w:sz w:val="32"/>
          <w:szCs w:val="32"/>
          <w:lang w:val="en-US" w:eastAsia="zh-CN"/>
        </w:rPr>
        <w:t>本单位</w:t>
      </w:r>
      <w:r>
        <w:rPr>
          <w:rFonts w:hint="eastAsia" w:ascii="仿宋_GB2312" w:hAnsi="Times New Roman" w:eastAsia="仿宋_GB2312" w:cs="DengXian-Regular"/>
          <w:sz w:val="32"/>
          <w:szCs w:val="32"/>
        </w:rPr>
        <w:t>是</w:t>
      </w:r>
      <w:r>
        <w:rPr>
          <w:rFonts w:hint="eastAsia" w:ascii="仿宋_GB2312" w:hAnsi="Times New Roman" w:eastAsia="仿宋_GB2312" w:cs="DengXian-Regular"/>
          <w:sz w:val="32"/>
          <w:szCs w:val="32"/>
          <w:lang w:val="en-US" w:eastAsia="zh-CN"/>
        </w:rPr>
        <w:t>无车辆；</w:t>
      </w:r>
    </w:p>
    <w:p>
      <w:pPr>
        <w:adjustRightInd w:val="0"/>
        <w:snapToGrid w:val="0"/>
        <w:spacing w:line="580" w:lineRule="exact"/>
        <w:ind w:firstLine="640" w:firstLineChars="200"/>
        <w:rPr>
          <w:rFonts w:hint="eastAsia" w:ascii="仿宋_GB2312" w:hAnsi="Times New Roman" w:eastAsia="仿宋_GB2312" w:cs="DengXian-Regular"/>
          <w:sz w:val="32"/>
          <w:szCs w:val="32"/>
          <w:lang w:val="en-US" w:eastAsia="zh-CN"/>
        </w:rPr>
      </w:pPr>
      <w:r>
        <w:rPr>
          <w:rFonts w:hint="eastAsia" w:ascii="仿宋_GB2312" w:hAnsi="Times New Roman" w:eastAsia="仿宋_GB2312" w:cs="DengXian-Regular"/>
          <w:sz w:val="32"/>
          <w:szCs w:val="32"/>
        </w:rPr>
        <w:t>单位价值</w:t>
      </w:r>
      <w:r>
        <w:rPr>
          <w:rFonts w:hint="eastAsia" w:ascii="仿宋_GB2312" w:hAnsi="TimesNewRomanPSMT" w:eastAsia="仿宋_GB2312" w:cs="TimesNewRomanPSMT"/>
          <w:sz w:val="32"/>
          <w:szCs w:val="32"/>
        </w:rPr>
        <w:t>50</w:t>
      </w:r>
      <w:r>
        <w:rPr>
          <w:rFonts w:hint="eastAsia" w:ascii="仿宋_GB2312" w:hAnsi="Times New Roman" w:eastAsia="仿宋_GB2312" w:cs="DengXian-Regular"/>
          <w:sz w:val="32"/>
          <w:szCs w:val="32"/>
        </w:rPr>
        <w:t>万元以上通用设备</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台（套），</w:t>
      </w:r>
      <w:r>
        <w:rPr>
          <w:rFonts w:hint="eastAsia" w:ascii="仿宋_GB2312" w:hAnsi="Times New Roman" w:eastAsia="仿宋_GB2312" w:cs="DengXian-Regular"/>
          <w:sz w:val="32"/>
          <w:szCs w:val="32"/>
          <w:lang w:val="en-US" w:eastAsia="zh-CN"/>
        </w:rPr>
        <w:t>和上年持平</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val="en-US" w:eastAsia="zh-CN"/>
        </w:rPr>
        <w:t>无</w:t>
      </w:r>
      <w:r>
        <w:rPr>
          <w:rFonts w:hint="eastAsia" w:ascii="仿宋_GB2312" w:hAnsi="Times New Roman" w:eastAsia="仿宋_GB2312" w:cs="DengXian-Regular"/>
          <w:sz w:val="32"/>
          <w:szCs w:val="32"/>
        </w:rPr>
        <w:t>价值</w:t>
      </w:r>
      <w:r>
        <w:rPr>
          <w:rFonts w:hint="eastAsia" w:ascii="仿宋_GB2312" w:hAnsi="TimesNewRomanPSMT" w:eastAsia="仿宋_GB2312" w:cs="TimesNewRomanPSMT"/>
          <w:sz w:val="32"/>
          <w:szCs w:val="32"/>
        </w:rPr>
        <w:t>50</w:t>
      </w:r>
      <w:r>
        <w:rPr>
          <w:rFonts w:hint="eastAsia" w:ascii="仿宋_GB2312" w:hAnsi="Times New Roman" w:eastAsia="仿宋_GB2312" w:cs="DengXian-Regular"/>
          <w:sz w:val="32"/>
          <w:szCs w:val="32"/>
        </w:rPr>
        <w:t>万元以上通用设备 ，单位价值</w:t>
      </w:r>
      <w:r>
        <w:rPr>
          <w:rFonts w:hint="eastAsia" w:ascii="仿宋_GB2312" w:hAnsi="TimesNewRomanPSMT" w:eastAsia="仿宋_GB2312" w:cs="TimesNewRomanPSMT"/>
          <w:sz w:val="32"/>
          <w:szCs w:val="32"/>
        </w:rPr>
        <w:t>100</w:t>
      </w:r>
      <w:r>
        <w:rPr>
          <w:rFonts w:hint="eastAsia" w:ascii="仿宋_GB2312" w:hAnsi="Times New Roman" w:eastAsia="仿宋_GB2312" w:cs="DengXian-Regular"/>
          <w:sz w:val="32"/>
          <w:szCs w:val="32"/>
        </w:rPr>
        <w:t>万元以上专用设备</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台（套）</w:t>
      </w:r>
      <w:r>
        <w:rPr>
          <w:rFonts w:hint="eastAsia" w:ascii="仿宋_GB2312" w:hAnsi="Times New Roman" w:eastAsia="仿宋_GB2312" w:cs="DengXian-Regular"/>
          <w:sz w:val="32"/>
          <w:szCs w:val="32"/>
          <w:lang w:val="en-US" w:eastAsia="zh-CN"/>
        </w:rPr>
        <w:t>与上年持平</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val="en-US" w:eastAsia="zh-CN"/>
        </w:rPr>
        <w:t>无</w:t>
      </w:r>
      <w:r>
        <w:rPr>
          <w:rFonts w:hint="eastAsia" w:ascii="仿宋_GB2312" w:hAnsi="Times New Roman" w:eastAsia="仿宋_GB2312" w:cs="DengXian-Regular"/>
          <w:sz w:val="32"/>
          <w:szCs w:val="32"/>
        </w:rPr>
        <w:t>价值</w:t>
      </w:r>
      <w:r>
        <w:rPr>
          <w:rFonts w:hint="eastAsia" w:ascii="仿宋_GB2312" w:hAnsi="TimesNewRomanPSMT" w:eastAsia="仿宋_GB2312" w:cs="TimesNewRomanPSMT"/>
          <w:sz w:val="32"/>
          <w:szCs w:val="32"/>
        </w:rPr>
        <w:t>100</w:t>
      </w:r>
      <w:r>
        <w:rPr>
          <w:rFonts w:hint="eastAsia" w:ascii="仿宋_GB2312" w:hAnsi="Times New Roman" w:eastAsia="仿宋_GB2312" w:cs="DengXian-Regular"/>
          <w:sz w:val="32"/>
          <w:szCs w:val="32"/>
        </w:rPr>
        <w:t>万元以上专用设备。</w:t>
      </w:r>
    </w:p>
    <w:p>
      <w:pPr>
        <w:adjustRightInd w:val="0"/>
        <w:snapToGrid w:val="0"/>
        <w:spacing w:line="580" w:lineRule="exact"/>
        <w:ind w:firstLine="640" w:firstLineChars="200"/>
        <w:rPr>
          <w:rFonts w:ascii="楷体_GB2312" w:hAnsi="Times New Roman" w:eastAsia="楷体_GB2312" w:cs="DengXian-Bold"/>
          <w:b/>
          <w:bCs/>
          <w:sz w:val="32"/>
          <w:szCs w:val="32"/>
        </w:rPr>
      </w:pPr>
      <w:r>
        <w:rPr>
          <w:rFonts w:hint="eastAsia" w:ascii="黑体" w:hAnsi="Calibri" w:eastAsia="黑体" w:cs="Times New Roman"/>
          <w:sz w:val="32"/>
          <w:szCs w:val="32"/>
        </w:rPr>
        <w:t>十、其他需要说明的情况</w:t>
      </w:r>
    </w:p>
    <w:p>
      <w:pPr>
        <w:adjustRightInd w:val="0"/>
        <w:snapToGrid w:val="0"/>
        <w:spacing w:line="580" w:lineRule="exact"/>
        <w:ind w:firstLine="640" w:firstLineChars="200"/>
        <w:rPr>
          <w:rFonts w:hint="eastAsia" w:ascii="仿宋_GB2312" w:hAnsi="Times New Roman" w:eastAsia="仿宋_GB2312" w:cs="DengXian-Regular"/>
          <w:sz w:val="32"/>
          <w:szCs w:val="32"/>
        </w:rPr>
      </w:pPr>
      <w:r>
        <w:rPr>
          <w:rFonts w:hint="eastAsia" w:ascii="仿宋_GB2312" w:hAnsi="Times New Roman" w:eastAsia="仿宋_GB2312" w:cs="DengXian-Regular"/>
          <w:sz w:val="32"/>
          <w:szCs w:val="32"/>
        </w:rPr>
        <w:t>1.</w:t>
      </w:r>
      <w:r>
        <w:rPr>
          <w:rFonts w:hint="eastAsia" w:ascii="仿宋_GB2312" w:hAnsi="仿宋_GB2312" w:eastAsia="仿宋_GB2312" w:cs="仿宋_GB2312"/>
          <w:sz w:val="32"/>
          <w:szCs w:val="32"/>
        </w:rPr>
        <w:t>本</w:t>
      </w:r>
      <w:r>
        <w:rPr>
          <w:rFonts w:hint="eastAsia" w:ascii="仿宋_GB2312" w:hAnsi="仿宋_GB2312" w:eastAsia="仿宋_GB2312" w:cs="仿宋_GB2312"/>
          <w:sz w:val="32"/>
          <w:szCs w:val="32"/>
          <w:lang w:val="en-US" w:eastAsia="zh-CN"/>
        </w:rPr>
        <w:t>单位</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年度未发生国有资金经营预算收支及结转结余情况，</w:t>
      </w:r>
      <w:r>
        <w:rPr>
          <w:rFonts w:hint="eastAsia" w:ascii="仿宋" w:hAnsi="仿宋" w:eastAsia="仿宋" w:cs="仿宋"/>
          <w:sz w:val="32"/>
          <w:szCs w:val="32"/>
        </w:rPr>
        <w:t>故国有资本经营预算财政拨款支出决算表以空表列示。</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lang w:val="en-US" w:eastAsia="zh-CN"/>
        </w:rPr>
        <w:t>2.</w:t>
      </w:r>
      <w:r>
        <w:rPr>
          <w:rFonts w:hint="eastAsia" w:ascii="仿宋_GB2312" w:hAnsi="Times New Roman" w:eastAsia="仿宋_GB2312" w:cs="DengXian-Regular"/>
          <w:sz w:val="32"/>
          <w:szCs w:val="32"/>
        </w:rPr>
        <w:t>由于决算公开表格中金额数值应当保留两位小数，公开数据为四舍五入计算结果，个别数据合计项与分项之和存在小数点后差额，特此说明。</w:t>
      </w:r>
    </w:p>
    <w:p>
      <w:pPr>
        <w:widowControl/>
        <w:spacing w:line="580" w:lineRule="exact"/>
        <w:ind w:firstLine="883" w:firstLineChars="200"/>
        <w:jc w:val="left"/>
        <w:rPr>
          <w:rFonts w:ascii="宋体" w:hAnsi="宋体" w:eastAsia="宋体" w:cs="MS-UIGothic,Bold"/>
          <w:b/>
          <w:bCs/>
          <w:kern w:val="0"/>
          <w:sz w:val="44"/>
          <w:szCs w:val="44"/>
        </w:rPr>
      </w:pPr>
    </w:p>
    <w:p>
      <w:pPr>
        <w:rPr>
          <w:rFonts w:ascii="仿宋_GB2312" w:hAnsi="宋体" w:eastAsia="仿宋_GB2312" w:cs="ArialUnicodeMS"/>
          <w:sz w:val="32"/>
          <w:szCs w:val="32"/>
        </w:rPr>
      </w:pPr>
    </w:p>
    <w:p>
      <w:pPr>
        <w:rPr>
          <w:rFonts w:ascii="仿宋_GB2312" w:hAnsi="宋体" w:eastAsia="仿宋_GB2312" w:cs="ArialUnicodeMS"/>
          <w:sz w:val="32"/>
          <w:szCs w:val="32"/>
        </w:rPr>
      </w:pPr>
    </w:p>
    <w:p>
      <w:pPr>
        <w:rPr>
          <w:rFonts w:ascii="仿宋_GB2312" w:hAnsi="宋体" w:eastAsia="仿宋_GB2312" w:cs="ArialUnicodeMS"/>
          <w:sz w:val="32"/>
          <w:szCs w:val="32"/>
        </w:rPr>
      </w:pPr>
    </w:p>
    <w:p>
      <w:pPr>
        <w:rPr>
          <w:rFonts w:ascii="仿宋_GB2312" w:hAnsi="宋体" w:eastAsia="仿宋_GB2312" w:cs="ArialUnicodeMS"/>
          <w:sz w:val="32"/>
          <w:szCs w:val="32"/>
        </w:rPr>
      </w:pPr>
    </w:p>
    <w:p>
      <w:pPr>
        <w:rPr>
          <w:rFonts w:ascii="仿宋_GB2312" w:hAnsi="宋体" w:eastAsia="仿宋_GB2312" w:cs="ArialUnicodeMS"/>
          <w:sz w:val="32"/>
          <w:szCs w:val="32"/>
        </w:rPr>
      </w:pP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both"/>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both"/>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numPr>
          <w:ilvl w:val="0"/>
          <w:numId w:val="5"/>
        </w:numPr>
        <w:jc w:val="cente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相关名词解释</w:t>
      </w:r>
    </w:p>
    <w:p>
      <w:pPr>
        <w:widowControl/>
        <w:numPr>
          <w:ilvl w:val="0"/>
          <w:numId w:val="0"/>
        </w:numPr>
        <w:jc w:val="cente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numPr>
          <w:ilvl w:val="0"/>
          <w:numId w:val="0"/>
        </w:numPr>
        <w:jc w:val="cente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numPr>
          <w:ilvl w:val="0"/>
          <w:numId w:val="0"/>
        </w:numPr>
        <w:jc w:val="cente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numPr>
          <w:ilvl w:val="0"/>
          <w:numId w:val="0"/>
        </w:numPr>
        <w:jc w:val="cente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numPr>
          <w:ilvl w:val="0"/>
          <w:numId w:val="0"/>
        </w:numPr>
        <w:jc w:val="cente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numPr>
          <w:ilvl w:val="0"/>
          <w:numId w:val="0"/>
        </w:numPr>
        <w:jc w:val="cente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numPr>
          <w:ilvl w:val="0"/>
          <w:numId w:val="0"/>
        </w:numPr>
        <w:jc w:val="cente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rPr>
          <w:rFonts w:ascii="仿宋_GB2312" w:hAnsi="宋体" w:eastAsia="仿宋_GB2312" w:cs="MS-UIGothic,Bold"/>
          <w:bCs/>
          <w:sz w:val="32"/>
          <w:szCs w:val="32"/>
          <w:highlight w:val="yellow"/>
        </w:rPr>
      </w:pP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（一）财政拨款收入：</w:t>
      </w:r>
      <w:r>
        <w:rPr>
          <w:rFonts w:hint="eastAsia" w:ascii="仿宋_GB2312" w:hAnsi="宋体" w:eastAsia="仿宋_GB2312" w:cs="Times New Roman"/>
          <w:color w:val="000000"/>
          <w:kern w:val="0"/>
          <w:sz w:val="32"/>
          <w:szCs w:val="32"/>
        </w:rPr>
        <w:t>本年度从本级财政部门取得的财政拨款，包括一般公共预算财政拨款和政府性基金预算财政拨款。</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（二）事业收入：</w:t>
      </w:r>
      <w:r>
        <w:rPr>
          <w:rFonts w:hint="eastAsia" w:ascii="仿宋_GB2312" w:hAnsi="宋体" w:eastAsia="仿宋_GB2312" w:cs="Times New Roman"/>
          <w:color w:val="000000"/>
          <w:kern w:val="0"/>
          <w:sz w:val="32"/>
          <w:szCs w:val="32"/>
        </w:rPr>
        <w:t>指事业单位开展专业业务活动及辅助活动所取得的收入。</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（三）其他收入：</w:t>
      </w:r>
      <w:r>
        <w:rPr>
          <w:rFonts w:hint="eastAsia" w:ascii="仿宋_GB2312" w:hAnsi="宋体" w:eastAsia="仿宋_GB2312" w:cs="Times New Roman"/>
          <w:color w:val="000000"/>
          <w:kern w:val="0"/>
          <w:sz w:val="32"/>
          <w:szCs w:val="32"/>
        </w:rPr>
        <w:t>指除上述“财政拨款收入”“事业收入”“经营收入”等以外的收入。</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（四）用事业基金弥补收支差额：</w:t>
      </w:r>
      <w:r>
        <w:rPr>
          <w:rFonts w:hint="eastAsia" w:ascii="仿宋_GB2312" w:hAnsi="宋体" w:eastAsia="仿宋_GB2312" w:cs="Times New Roman"/>
          <w:color w:val="000000"/>
          <w:kern w:val="0"/>
          <w:sz w:val="32"/>
          <w:szCs w:val="32"/>
        </w:rPr>
        <w:t>指事业单位在用当年的“财政拨款收入”“财政拨款结转和结余资金”“事业收入”“经营收入”“其他收入”不足以安排当年支出的情况下，使用以前年度积累的事业基金（事业单位当年收支相抵后按国家规定提取、用于弥补以后年度收支差额的基金）弥补本年度收支缺口的资金。</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（五）年初结转和结余：</w:t>
      </w:r>
      <w:r>
        <w:rPr>
          <w:rFonts w:hint="eastAsia" w:ascii="仿宋_GB2312" w:hAnsi="宋体" w:eastAsia="仿宋_GB2312" w:cs="Times New Roman"/>
          <w:color w:val="000000"/>
          <w:kern w:val="0"/>
          <w:sz w:val="32"/>
          <w:szCs w:val="32"/>
        </w:rPr>
        <w:t>指以前年度尚未完成、结转到本年仍按原规定用途继续使用的资金，或项目已完成等产生的结余资金。</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（六）结余分配：</w:t>
      </w:r>
      <w:r>
        <w:rPr>
          <w:rFonts w:hint="eastAsia" w:ascii="仿宋_GB2312" w:hAnsi="宋体" w:eastAsia="仿宋_GB2312" w:cs="Times New Roman"/>
          <w:color w:val="000000"/>
          <w:kern w:val="0"/>
          <w:sz w:val="32"/>
          <w:szCs w:val="32"/>
        </w:rPr>
        <w:t>指事业单位按照事业单位会计制度的规定从非财政补助结余中分配的事业基金和职工福利基金等。</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（七）年末结转和结余：</w:t>
      </w:r>
      <w:r>
        <w:rPr>
          <w:rFonts w:hint="eastAsia" w:ascii="仿宋_GB2312" w:hAnsi="宋体" w:eastAsia="仿宋_GB2312" w:cs="Times New Roman"/>
          <w:color w:val="000000"/>
          <w:kern w:val="0"/>
          <w:sz w:val="32"/>
          <w:szCs w:val="32"/>
        </w:rPr>
        <w:t>指单位按有关规定结转到下年或以后年度继续使用的资金，或项目已完成等产生的结余资金。</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（八）基本支出：</w:t>
      </w:r>
      <w:r>
        <w:rPr>
          <w:rFonts w:hint="eastAsia" w:ascii="仿宋_GB2312" w:hAnsi="宋体" w:eastAsia="仿宋_GB2312" w:cs="Times New Roman"/>
          <w:color w:val="000000"/>
          <w:kern w:val="0"/>
          <w:sz w:val="32"/>
          <w:szCs w:val="32"/>
        </w:rPr>
        <w:t>填列单位为保障机构正常运转、完成日常工作任务而发生的各项支出。</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（九）项目支出：</w:t>
      </w:r>
      <w:r>
        <w:rPr>
          <w:rFonts w:hint="eastAsia" w:ascii="仿宋_GB2312" w:hAnsi="宋体" w:eastAsia="仿宋_GB2312" w:cs="Times New Roman"/>
          <w:color w:val="000000"/>
          <w:kern w:val="0"/>
          <w:sz w:val="32"/>
          <w:szCs w:val="32"/>
        </w:rPr>
        <w:t>填列单位为完成特定的行政工作任务或事业发展目标，在基本支出之外发生的各项支出</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（十）基本建设支出：</w:t>
      </w:r>
      <w:r>
        <w:rPr>
          <w:rFonts w:hint="eastAsia" w:ascii="仿宋_GB2312" w:hAnsi="宋体" w:eastAsia="仿宋_GB2312" w:cs="Times New Roman"/>
          <w:color w:val="000000"/>
          <w:kern w:val="0"/>
          <w:sz w:val="32"/>
          <w:szCs w:val="32"/>
        </w:rPr>
        <w:t>填列由本级发展与改革部门集中安排的用于购置固定资产、战略性和应急性储备、土地和无形资产，以及购建基础设施、大型修缮所发生的一般公共预算财政拨款支出，不包括政府性基金、财政专户管理资金以及各类拼盘自筹资金等。</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（十一）其他资本性支出：</w:t>
      </w:r>
      <w:r>
        <w:rPr>
          <w:rFonts w:hint="eastAsia" w:ascii="仿宋_GB2312" w:hAnsi="宋体" w:eastAsia="仿宋_GB2312" w:cs="Times New Roman"/>
          <w:color w:val="000000"/>
          <w:kern w:val="0"/>
          <w:sz w:val="32"/>
          <w:szCs w:val="32"/>
        </w:rPr>
        <w:t>填列由各级非发展与改革部门集中安排的用于购置固定资产、战备性和应急性储备、土地和无形资产，以及购建基础设施、大型修缮和财政支持企业更新改造所发生的支出。</w:t>
      </w:r>
    </w:p>
    <w:p>
      <w:pPr>
        <w:snapToGrid w:val="0"/>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（十二）“三公”经费：</w:t>
      </w:r>
      <w:r>
        <w:rPr>
          <w:rFonts w:hint="eastAsia" w:ascii="仿宋_GB2312" w:hAnsi="宋体" w:eastAsia="仿宋_GB2312" w:cs="Times New Roman"/>
          <w:color w:val="000000"/>
          <w:kern w:val="0"/>
          <w:sz w:val="32"/>
          <w:szCs w:val="32"/>
        </w:rPr>
        <w:t>指</w:t>
      </w:r>
      <w:bookmarkStart w:id="0" w:name="_GoBack"/>
      <w:r>
        <w:rPr>
          <w:rFonts w:hint="eastAsia" w:ascii="仿宋_GB2312" w:hAnsi="宋体" w:eastAsia="仿宋_GB2312" w:cs="Times New Roman"/>
          <w:color w:val="000000"/>
          <w:kern w:val="0"/>
          <w:sz w:val="32"/>
          <w:szCs w:val="32"/>
        </w:rPr>
        <w:t>部门</w:t>
      </w:r>
      <w:bookmarkEnd w:id="0"/>
      <w:r>
        <w:rPr>
          <w:rFonts w:hint="eastAsia" w:ascii="仿宋_GB2312" w:hAnsi="宋体" w:eastAsia="仿宋_GB2312" w:cs="Times New Roman"/>
          <w:color w:val="000000"/>
          <w:kern w:val="0"/>
          <w:sz w:val="32"/>
          <w:szCs w:val="32"/>
        </w:rPr>
        <w:t>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购置支出（含车辆购置税、牌照费）及按规定保留的公务用车燃料费、维修费、过桥过路费、保险费、安全奖励费用等支出；公务接待费反映单位按规定开支的各类公务接待（含外宾接待）支出。</w:t>
      </w:r>
    </w:p>
    <w:p>
      <w:pPr>
        <w:snapToGrid w:val="0"/>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（十三）其他交通费用：</w:t>
      </w:r>
      <w:r>
        <w:rPr>
          <w:rFonts w:hint="eastAsia" w:ascii="仿宋_GB2312" w:hAnsi="宋体" w:eastAsia="仿宋_GB2312" w:cs="Times New Roman"/>
          <w:color w:val="000000"/>
          <w:kern w:val="0"/>
          <w:sz w:val="32"/>
          <w:szCs w:val="32"/>
        </w:rPr>
        <w:t>填列单位除公务用车运行维护费以外的其他交通费用。如公务交通补贴、租车费用、出租车费用，飞机、船舶等燃料费、维修费、保险费等。</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（十四）公务用车购置：</w:t>
      </w:r>
      <w:r>
        <w:rPr>
          <w:rFonts w:hint="eastAsia" w:ascii="仿宋_GB2312" w:hAnsi="宋体" w:eastAsia="仿宋_GB2312" w:cs="Times New Roman"/>
          <w:color w:val="000000"/>
          <w:kern w:val="0"/>
          <w:sz w:val="32"/>
          <w:szCs w:val="32"/>
        </w:rPr>
        <w:t>填列单位公务用车车辆购置支出（含车辆购置税、牌照费）。</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（十五）其他交通工具购置：</w:t>
      </w:r>
      <w:r>
        <w:rPr>
          <w:rFonts w:hint="eastAsia" w:ascii="仿宋_GB2312" w:hAnsi="宋体" w:eastAsia="仿宋_GB2312" w:cs="Times New Roman"/>
          <w:color w:val="000000"/>
          <w:kern w:val="0"/>
          <w:sz w:val="32"/>
          <w:szCs w:val="32"/>
        </w:rPr>
        <w:t>填列单位除公务用车外的其他各类交通工具（如船舶、飞机等）购置支出（含车辆购置税、牌照费）。</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（十六）机关运行经费：</w:t>
      </w:r>
      <w:r>
        <w:rPr>
          <w:rFonts w:hint="eastAsia" w:ascii="仿宋_GB2312" w:hAnsi="宋体" w:eastAsia="仿宋_GB2312" w:cs="Times New Roman"/>
          <w:color w:val="000000"/>
          <w:kern w:val="0"/>
          <w:sz w:val="32"/>
          <w:szCs w:val="32"/>
        </w:rPr>
        <w:t>指为保障行政单位（包括参照公务员法管理的事业单位）运行用于购买货物和服务的各项资金，包括办公及印刷费、邮电费、差旅费、会议费、福利费、日常维修费、专用材料以及一般设备购置费、办公用房水电费、办公用房取暖费、办公用房物业管理费、公务用车运行维护费以及其他费用。</w:t>
      </w:r>
    </w:p>
    <w:p>
      <w:pPr>
        <w:tabs>
          <w:tab w:val="left" w:pos="235"/>
        </w:tabs>
        <w:ind w:firstLine="643" w:firstLineChars="200"/>
        <w:jc w:val="left"/>
        <w:rPr>
          <w:rFonts w:ascii="仿宋_GB2312" w:hAnsi="Cambria" w:eastAsia="仿宋_GB2312" w:cs="ArialUnicodeMS"/>
          <w:kern w:val="0"/>
          <w:sz w:val="32"/>
          <w:szCs w:val="32"/>
        </w:rPr>
      </w:pPr>
      <w:r>
        <w:rPr>
          <w:rFonts w:hint="eastAsia" w:ascii="仿宋_GB2312" w:hAnsi="宋体" w:eastAsia="仿宋_GB2312" w:cs="Times New Roman"/>
          <w:b/>
          <w:bCs/>
          <w:color w:val="000000"/>
          <w:kern w:val="0"/>
          <w:sz w:val="32"/>
          <w:szCs w:val="32"/>
        </w:rPr>
        <w:t>（十七）经费形式:</w:t>
      </w:r>
      <w:r>
        <w:rPr>
          <w:rFonts w:hint="eastAsia" w:ascii="仿宋_GB2312" w:hAnsi="宋体" w:eastAsia="仿宋_GB2312" w:cs="Times New Roman"/>
          <w:color w:val="000000"/>
          <w:kern w:val="0"/>
          <w:sz w:val="32"/>
          <w:szCs w:val="32"/>
        </w:rPr>
        <w:t>按照经费来源，</w:t>
      </w:r>
      <w:r>
        <w:rPr>
          <w:rFonts w:hint="eastAsia" w:ascii="仿宋_GB2312" w:hAnsi="Cambria" w:eastAsia="仿宋_GB2312" w:cs="ArialUnicodeMS"/>
          <w:kern w:val="0"/>
          <w:sz w:val="32"/>
          <w:szCs w:val="32"/>
        </w:rPr>
        <w:t>可分为财政拨款、财政性资金基本保证、财政性资金定额或定项补助、财政性资金零补助四类</w:t>
      </w:r>
    </w:p>
    <w:p/>
    <w:sectPr>
      <w:pgSz w:w="11906" w:h="16838"/>
      <w:pgMar w:top="2041" w:right="1531" w:bottom="204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altName w:val="微软雅黑"/>
    <w:panose1 w:val="00000000000000000000"/>
    <w:charset w:val="00"/>
    <w:family w:val="auto"/>
    <w:pitch w:val="default"/>
    <w:sig w:usb0="00000000" w:usb1="00000000" w:usb2="00000000" w:usb3="00000000" w:csb0="00000000" w:csb1="00000000"/>
  </w:font>
  <w:font w:name="楷体_GB2312">
    <w:altName w:val="楷体"/>
    <w:panose1 w:val="02010609030101010101"/>
    <w:charset w:val="86"/>
    <w:family w:val="modern"/>
    <w:pitch w:val="default"/>
    <w:sig w:usb0="00000000" w:usb1="00000000" w:usb2="00000010" w:usb3="00000000" w:csb0="00040000" w:csb1="00000000"/>
  </w:font>
  <w:font w:name="思源黑体 CN Heavy">
    <w:altName w:val="黑体"/>
    <w:panose1 w:val="00000000000000000000"/>
    <w:charset w:val="86"/>
    <w:family w:val="swiss"/>
    <w:pitch w:val="default"/>
    <w:sig w:usb0="00000000" w:usb1="00000000" w:usb2="00000016" w:usb3="00000000" w:csb0="00060107" w:csb1="00000000"/>
  </w:font>
  <w:font w:name="思源黑体 CN Bold">
    <w:altName w:val="黑体"/>
    <w:panose1 w:val="00000000000000000000"/>
    <w:charset w:val="86"/>
    <w:family w:val="swiss"/>
    <w:pitch w:val="default"/>
    <w:sig w:usb0="00000000" w:usb1="00000000" w:usb2="00000016" w:usb3="00000000" w:csb0="00060107" w:csb1="00000000"/>
  </w:font>
  <w:font w:name="方正魏碑简体">
    <w:altName w:val="微软雅黑"/>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rialUnicodeMS">
    <w:altName w:val="Malgun Gothic"/>
    <w:panose1 w:val="00000000000000000000"/>
    <w:charset w:val="81"/>
    <w:family w:val="auto"/>
    <w:pitch w:val="default"/>
    <w:sig w:usb0="00000000" w:usb1="00000000" w:usb2="00000010" w:usb3="00000000" w:csb0="00080001" w:csb1="00000000"/>
  </w:font>
  <w:font w:name="Cambria">
    <w:panose1 w:val="02040503050406030204"/>
    <w:charset w:val="00"/>
    <w:family w:val="roman"/>
    <w:pitch w:val="default"/>
    <w:sig w:usb0="E00006FF" w:usb1="420024FF" w:usb2="02000000" w:usb3="00000000" w:csb0="2000019F" w:csb1="00000000"/>
  </w:font>
  <w:font w:name="DengXian-Regular">
    <w:altName w:val="宋体"/>
    <w:panose1 w:val="00000000000000000000"/>
    <w:charset w:val="86"/>
    <w:family w:val="auto"/>
    <w:pitch w:val="default"/>
    <w:sig w:usb0="00000000" w:usb1="00000000" w:usb2="00000010" w:usb3="00000000" w:csb0="00040001" w:csb1="00000000"/>
  </w:font>
  <w:font w:name="DengXian-Bold">
    <w:altName w:val="宋体"/>
    <w:panose1 w:val="00000000000000000000"/>
    <w:charset w:val="86"/>
    <w:family w:val="auto"/>
    <w:pitch w:val="default"/>
    <w:sig w:usb0="00000000" w:usb1="00000000" w:usb2="00000010" w:usb3="00000000" w:csb0="00040001" w:csb1="00000000"/>
  </w:font>
  <w:font w:name="TimesNewRomanPSMT">
    <w:altName w:val="Times New Roman"/>
    <w:panose1 w:val="00000000000000000000"/>
    <w:charset w:val="86"/>
    <w:family w:val="auto"/>
    <w:pitch w:val="default"/>
    <w:sig w:usb0="00000000" w:usb1="00000000" w:usb2="00000010" w:usb3="00000000" w:csb0="00040000" w:csb1="00000000"/>
  </w:font>
  <w:font w:name="MS-UIGothic,Bold">
    <w:altName w:val="Malgun Gothic"/>
    <w:panose1 w:val="00000000000000000000"/>
    <w:charset w:val="81"/>
    <w:family w:val="auto"/>
    <w:pitch w:val="default"/>
    <w:sig w:usb0="00000000" w:usb1="00000000" w:usb2="00000010" w:usb3="00000000" w:csb0="0008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4"/>
    <w:multiLevelType w:val="multilevel"/>
    <w:tmpl w:val="00000004"/>
    <w:lvl w:ilvl="0" w:tentative="0">
      <w:start w:val="1"/>
      <w:numFmt w:val="decimal"/>
      <w:suff w:val="nothing"/>
      <w:lvlText w:val="（%1）"/>
      <w:lvlJc w:val="left"/>
      <w:rPr>
        <w:rFonts w:hint="default" w:ascii="仿宋" w:hAnsi="仿宋" w:eastAsia="仿宋" w:cs="仿宋"/>
        <w:b w:val="0"/>
        <w:bCs w:val="0"/>
        <w:sz w:val="32"/>
        <w:szCs w:val="32"/>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1">
    <w:nsid w:val="0000000D"/>
    <w:multiLevelType w:val="singleLevel"/>
    <w:tmpl w:val="0000000D"/>
    <w:lvl w:ilvl="0" w:tentative="0">
      <w:start w:val="3"/>
      <w:numFmt w:val="chineseCounting"/>
      <w:suff w:val="nothing"/>
      <w:lvlText w:val="（%1）"/>
      <w:lvlJc w:val="left"/>
      <w:rPr>
        <w:rFonts w:hint="eastAsia"/>
      </w:rPr>
    </w:lvl>
  </w:abstractNum>
  <w:abstractNum w:abstractNumId="2">
    <w:nsid w:val="3616D874"/>
    <w:multiLevelType w:val="singleLevel"/>
    <w:tmpl w:val="3616D874"/>
    <w:lvl w:ilvl="0" w:tentative="0">
      <w:start w:val="1"/>
      <w:numFmt w:val="decimal"/>
      <w:lvlText w:val="%1."/>
      <w:lvlJc w:val="left"/>
      <w:pPr>
        <w:tabs>
          <w:tab w:val="left" w:pos="312"/>
        </w:tabs>
      </w:pPr>
    </w:lvl>
  </w:abstractNum>
  <w:abstractNum w:abstractNumId="3">
    <w:nsid w:val="45DB9A87"/>
    <w:multiLevelType w:val="singleLevel"/>
    <w:tmpl w:val="45DB9A87"/>
    <w:lvl w:ilvl="0" w:tentative="0">
      <w:start w:val="3"/>
      <w:numFmt w:val="chineseCounting"/>
      <w:suff w:val="nothing"/>
      <w:lvlText w:val="（%1）"/>
      <w:lvlJc w:val="left"/>
      <w:pPr>
        <w:ind w:left="840"/>
      </w:pPr>
      <w:rPr>
        <w:rFonts w:hint="eastAsia"/>
      </w:rPr>
    </w:lvl>
  </w:abstractNum>
  <w:abstractNum w:abstractNumId="4">
    <w:nsid w:val="7EBBF5B5"/>
    <w:multiLevelType w:val="singleLevel"/>
    <w:tmpl w:val="7EBBF5B5"/>
    <w:lvl w:ilvl="0" w:tentative="0">
      <w:start w:val="4"/>
      <w:numFmt w:val="chineseCounting"/>
      <w:suff w:val="space"/>
      <w:lvlText w:val="第%1部分"/>
      <w:lvlJc w:val="left"/>
      <w:rPr>
        <w:rFonts w:hint="eastAsia"/>
      </w:rPr>
    </w:lvl>
  </w:abstractNum>
  <w:num w:numId="1">
    <w:abstractNumId w:val="1"/>
  </w:num>
  <w:num w:numId="2">
    <w:abstractNumId w:val="2"/>
  </w:num>
  <w:num w:numId="3">
    <w:abstractNumId w:val="3"/>
  </w:num>
  <w:num w:numId="4">
    <w:abstractNumId w:val="0"/>
    <w:lvlOverride w:ilvl="0">
      <w:startOverride w:val="3"/>
    </w:lvlOverride>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jb3VudCI6NzcsImhkaWQiOiIxZTRhMDNkY2IxYjIxYmNkZWNiNGY4ODdiOGJlYzcxOSIsInVzZXJDb3VudCI6M30="/>
  </w:docVars>
  <w:rsids>
    <w:rsidRoot w:val="00172A27"/>
    <w:rsid w:val="000031F7"/>
    <w:rsid w:val="00014862"/>
    <w:rsid w:val="00172A27"/>
    <w:rsid w:val="004550B9"/>
    <w:rsid w:val="0051575E"/>
    <w:rsid w:val="005B2633"/>
    <w:rsid w:val="00663586"/>
    <w:rsid w:val="007B4464"/>
    <w:rsid w:val="00896712"/>
    <w:rsid w:val="008E5668"/>
    <w:rsid w:val="009718A8"/>
    <w:rsid w:val="00A66109"/>
    <w:rsid w:val="00B86E38"/>
    <w:rsid w:val="00C21492"/>
    <w:rsid w:val="00C418F5"/>
    <w:rsid w:val="00CE4C2D"/>
    <w:rsid w:val="00CE755E"/>
    <w:rsid w:val="00D264B9"/>
    <w:rsid w:val="00DA0B17"/>
    <w:rsid w:val="00DF42C4"/>
    <w:rsid w:val="00DF688D"/>
    <w:rsid w:val="00E669B9"/>
    <w:rsid w:val="00E86E79"/>
    <w:rsid w:val="00FC3F68"/>
    <w:rsid w:val="018E53BB"/>
    <w:rsid w:val="01B752BF"/>
    <w:rsid w:val="02D84414"/>
    <w:rsid w:val="02F2691F"/>
    <w:rsid w:val="05273E55"/>
    <w:rsid w:val="06EB1AB6"/>
    <w:rsid w:val="08FE27C4"/>
    <w:rsid w:val="099D6B31"/>
    <w:rsid w:val="09FD66D9"/>
    <w:rsid w:val="0C9E3251"/>
    <w:rsid w:val="0CC275AC"/>
    <w:rsid w:val="0F4946D0"/>
    <w:rsid w:val="10B242CF"/>
    <w:rsid w:val="11F4604E"/>
    <w:rsid w:val="133A6705"/>
    <w:rsid w:val="136D16FB"/>
    <w:rsid w:val="13AA21BF"/>
    <w:rsid w:val="14314A51"/>
    <w:rsid w:val="15284AC9"/>
    <w:rsid w:val="16B02545"/>
    <w:rsid w:val="17DA5FA9"/>
    <w:rsid w:val="18483D9D"/>
    <w:rsid w:val="1A3D2C72"/>
    <w:rsid w:val="20D00ECD"/>
    <w:rsid w:val="216937C4"/>
    <w:rsid w:val="25456E73"/>
    <w:rsid w:val="298605CB"/>
    <w:rsid w:val="2CEF036C"/>
    <w:rsid w:val="2E3144D6"/>
    <w:rsid w:val="2F154225"/>
    <w:rsid w:val="305F38FB"/>
    <w:rsid w:val="308B0D67"/>
    <w:rsid w:val="32A31C4C"/>
    <w:rsid w:val="32B53CA7"/>
    <w:rsid w:val="33CD2241"/>
    <w:rsid w:val="34383DD1"/>
    <w:rsid w:val="34967CFD"/>
    <w:rsid w:val="39201010"/>
    <w:rsid w:val="39C2416B"/>
    <w:rsid w:val="3B744E3E"/>
    <w:rsid w:val="3DC91A1B"/>
    <w:rsid w:val="3DE265C6"/>
    <w:rsid w:val="3F235BB1"/>
    <w:rsid w:val="3F663581"/>
    <w:rsid w:val="42A44BF6"/>
    <w:rsid w:val="42C83582"/>
    <w:rsid w:val="43470E11"/>
    <w:rsid w:val="4571549B"/>
    <w:rsid w:val="469043B7"/>
    <w:rsid w:val="471274FD"/>
    <w:rsid w:val="49717ADD"/>
    <w:rsid w:val="4A317C5F"/>
    <w:rsid w:val="4A51609B"/>
    <w:rsid w:val="4A8F2DEC"/>
    <w:rsid w:val="4C194D3B"/>
    <w:rsid w:val="4D304C6C"/>
    <w:rsid w:val="4DBC5DC4"/>
    <w:rsid w:val="4F2A6A41"/>
    <w:rsid w:val="500373A2"/>
    <w:rsid w:val="53AD746D"/>
    <w:rsid w:val="561769D4"/>
    <w:rsid w:val="58D844B0"/>
    <w:rsid w:val="59F44C55"/>
    <w:rsid w:val="5A2753E0"/>
    <w:rsid w:val="5BCD355F"/>
    <w:rsid w:val="5EC66C78"/>
    <w:rsid w:val="5F4A1A8C"/>
    <w:rsid w:val="60075621"/>
    <w:rsid w:val="602001C2"/>
    <w:rsid w:val="60CE32E1"/>
    <w:rsid w:val="635F216E"/>
    <w:rsid w:val="64C00985"/>
    <w:rsid w:val="64DE058B"/>
    <w:rsid w:val="65225D26"/>
    <w:rsid w:val="65DB5CBA"/>
    <w:rsid w:val="674E6C15"/>
    <w:rsid w:val="67636EEB"/>
    <w:rsid w:val="697609B2"/>
    <w:rsid w:val="69F4671F"/>
    <w:rsid w:val="6CBF282C"/>
    <w:rsid w:val="6D7E290C"/>
    <w:rsid w:val="6E271203"/>
    <w:rsid w:val="71970440"/>
    <w:rsid w:val="73335BEE"/>
    <w:rsid w:val="734B3BFA"/>
    <w:rsid w:val="73753308"/>
    <w:rsid w:val="743B43CC"/>
    <w:rsid w:val="75FB4D1F"/>
    <w:rsid w:val="78726082"/>
    <w:rsid w:val="79442C5B"/>
    <w:rsid w:val="7BB011B5"/>
    <w:rsid w:val="7C2A2F43"/>
    <w:rsid w:val="7EAD45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center"/>
    </w:pPr>
    <w:rPr>
      <w:sz w:val="18"/>
      <w:szCs w:val="18"/>
    </w:rPr>
  </w:style>
  <w:style w:type="table" w:styleId="7">
    <w:name w:val="Table Grid"/>
    <w:qFormat/>
    <w:uiPriority w:val="0"/>
    <w:rPr>
      <w:sz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paragraph" w:customStyle="1" w:styleId="9">
    <w:name w:val="插入文本样式-插入部门职责文件"/>
    <w:basedOn w:val="1"/>
    <w:qFormat/>
    <w:uiPriority w:val="0"/>
    <w:pPr>
      <w:spacing w:before="0" w:after="0" w:line="500" w:lineRule="exact"/>
      <w:ind w:firstLine="560"/>
      <w:jc w:val="left"/>
      <w:outlineLvl w:val="9"/>
    </w:pPr>
    <w:rPr>
      <w:rFonts w:ascii="Times New Roman" w:hAnsi="Times New Roman" w:eastAsia="方正仿宋_GBK" w:cs="Times New Roman"/>
      <w:sz w:val="28"/>
    </w:rPr>
  </w:style>
  <w:style w:type="paragraph" w:customStyle="1" w:styleId="10">
    <w:name w:val="List Paragraph"/>
    <w:basedOn w:val="1"/>
    <w:qFormat/>
    <w:uiPriority w:val="0"/>
    <w:pPr>
      <w:ind w:firstLine="420" w:firstLineChars="200"/>
    </w:pPr>
  </w:style>
  <w:style w:type="character" w:customStyle="1" w:styleId="11">
    <w:name w:val="font51"/>
    <w:basedOn w:val="8"/>
    <w:qFormat/>
    <w:uiPriority w:val="0"/>
    <w:rPr>
      <w:rFonts w:hint="eastAsia" w:ascii="宋体" w:hAnsi="宋体" w:eastAsia="宋体" w:cs="宋体"/>
      <w:color w:val="000000"/>
      <w:sz w:val="16"/>
      <w:szCs w:val="16"/>
      <w:u w:val="none"/>
    </w:rPr>
  </w:style>
  <w:style w:type="character" w:customStyle="1" w:styleId="12">
    <w:name w:val="font31"/>
    <w:basedOn w:val="8"/>
    <w:qFormat/>
    <w:uiPriority w:val="0"/>
    <w:rPr>
      <w:rFonts w:hint="eastAsia" w:ascii="宋体" w:hAnsi="宋体" w:eastAsia="宋体" w:cs="宋体"/>
      <w:color w:val="000000"/>
      <w:sz w:val="16"/>
      <w:szCs w:val="16"/>
      <w:u w:val="none"/>
    </w:rPr>
  </w:style>
  <w:style w:type="character" w:customStyle="1" w:styleId="13">
    <w:name w:val="font71"/>
    <w:basedOn w:val="8"/>
    <w:qFormat/>
    <w:uiPriority w:val="0"/>
    <w:rPr>
      <w:rFonts w:hint="default" w:ascii="Arial" w:hAnsi="Arial" w:cs="Arial"/>
      <w:color w:val="000000"/>
      <w:sz w:val="16"/>
      <w:szCs w:val="16"/>
      <w:u w:val="none"/>
    </w:rPr>
  </w:style>
  <w:style w:type="character" w:customStyle="1" w:styleId="14">
    <w:name w:val="font61"/>
    <w:basedOn w:val="8"/>
    <w:qFormat/>
    <w:uiPriority w:val="0"/>
    <w:rPr>
      <w:rFonts w:ascii="宋体" w:hAnsi="宋体" w:eastAsia="宋体" w:cs="宋体"/>
      <w:color w:val="000000"/>
      <w:sz w:val="16"/>
      <w:szCs w:val="16"/>
      <w:u w:val="none"/>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sv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chart" Target="charts/chart5.xml"/><Relationship Id="rId18" Type="http://schemas.openxmlformats.org/officeDocument/2006/relationships/chart" Target="charts/chart4.xml"/><Relationship Id="rId17" Type="http://schemas.openxmlformats.org/officeDocument/2006/relationships/chart" Target="charts/chart3.xml"/><Relationship Id="rId16" Type="http://schemas.openxmlformats.org/officeDocument/2006/relationships/chart" Target="charts/chart2.xml"/><Relationship Id="rId15" Type="http://schemas.openxmlformats.org/officeDocument/2006/relationships/chart" Target="charts/chart1.xml"/><Relationship Id="rId14" Type="http://schemas.openxmlformats.org/officeDocument/2006/relationships/image" Target="media/image10.svg"/><Relationship Id="rId13" Type="http://schemas.openxmlformats.org/officeDocument/2006/relationships/image" Target="media/image9.png"/><Relationship Id="rId12" Type="http://schemas.openxmlformats.org/officeDocument/2006/relationships/image" Target="media/image8.svg"/><Relationship Id="rId11" Type="http://schemas.openxmlformats.org/officeDocument/2006/relationships/image" Target="media/image7.png"/><Relationship Id="rId10" Type="http://schemas.openxmlformats.org/officeDocument/2006/relationships/image" Target="media/image6.svg"/><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3.xlsx"/></Relationships>
</file>

<file path=word/charts/_rels/chart2.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4.xml.rels><?xml version="1.0" encoding="UTF-8" standalone="yes"?>
<Relationships xmlns="http://schemas.openxmlformats.org/package/2006/relationships"><Relationship Id="rId3" Type="http://schemas.microsoft.com/office/2011/relationships/chartColorStyle" Target="colors4.xml"/><Relationship Id="rId2" Type="http://schemas.microsoft.com/office/2011/relationships/chartStyle" Target="style4.xml"/><Relationship Id="rId1" Type="http://schemas.openxmlformats.org/officeDocument/2006/relationships/package" Target="../embeddings/Workbook5.xlsx"/></Relationships>
</file>

<file path=word/charts/_rels/chart5.xml.rels><?xml version="1.0" encoding="UTF-8" standalone="yes"?>
<Relationships xmlns="http://schemas.openxmlformats.org/package/2006/relationships"><Relationship Id="rId3" Type="http://schemas.microsoft.com/office/2011/relationships/chartColorStyle" Target="colors3.xml"/><Relationship Id="rId2" Type="http://schemas.microsoft.com/office/2011/relationships/chartStyle" Target="style3.xml"/><Relationship Id="rId1" Type="http://schemas.openxmlformats.org/officeDocument/2006/relationships/package" Target="../embeddings/Workbook4.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Sheet1!$B$1</c:f>
              <c:strCache>
                <c:ptCount val="1"/>
                <c:pt idx="0">
                  <c:v>系列 1</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2020年收支</c:v>
                </c:pt>
                <c:pt idx="1">
                  <c:v>2021年收支</c:v>
                </c:pt>
              </c:strCache>
            </c:strRef>
          </c:cat>
          <c:val>
            <c:numRef>
              <c:f>Sheet1!$B$2:$B$3</c:f>
              <c:numCache>
                <c:formatCode>General</c:formatCode>
                <c:ptCount val="2"/>
                <c:pt idx="0">
                  <c:v>2162.19</c:v>
                </c:pt>
                <c:pt idx="1">
                  <c:v>2196.66</c:v>
                </c:pt>
              </c:numCache>
            </c:numRef>
          </c:val>
        </c:ser>
        <c:dLbls>
          <c:showLegendKey val="0"/>
          <c:showVal val="1"/>
          <c:showCatName val="0"/>
          <c:showSerName val="0"/>
          <c:showPercent val="0"/>
          <c:showBubbleSize val="0"/>
        </c:dLbls>
        <c:gapWidth val="219"/>
        <c:overlap val="-27"/>
        <c:axId val="38164026"/>
        <c:axId val="950952812"/>
      </c:barChart>
      <c:catAx>
        <c:axId val="38164026"/>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950952812"/>
        <c:crosses val="autoZero"/>
        <c:auto val="1"/>
        <c:lblAlgn val="ctr"/>
        <c:lblOffset val="100"/>
        <c:noMultiLvlLbl val="0"/>
      </c:catAx>
      <c:valAx>
        <c:axId val="95095281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3816402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Sheet1!$B$1</c:f>
              <c:strCache>
                <c:ptCount val="1"/>
                <c:pt idx="0">
                  <c:v>列1</c:v>
                </c:pt>
              </c:strCache>
            </c:strRef>
          </c:tx>
          <c:spPr/>
          <c:explosion val="0"/>
          <c:dPt>
            <c:idx val="0"/>
            <c:bubble3D val="0"/>
            <c:spPr>
              <a:solidFill>
                <a:schemeClr val="accent1"/>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c:f>
              <c:strCache>
                <c:ptCount val="1"/>
                <c:pt idx="0">
                  <c:v>财政拨款收入</c:v>
                </c:pt>
              </c:strCache>
            </c:strRef>
          </c:cat>
          <c:val>
            <c:numRef>
              <c:f>Sheet1!$B$2</c:f>
              <c:numCache>
                <c:formatCode>General</c:formatCode>
                <c:ptCount val="1"/>
                <c:pt idx="0">
                  <c:v>2196.66</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
        <c:rich>
          <a:bodyPr/>
          <a:lstStyle/>
          <a:p>
            <a:pPr>
              <a:defRPr/>
            </a:pPr>
          </a:p>
        </c:rich>
      </c:tx>
    </c:title>
    <c:autoTitleDeleted val="0"/>
    <c:plotArea>
      <c:layout/>
      <c:pieChart>
        <c:varyColors val="1"/>
        <c:ser>
          <c:idx val="0"/>
          <c:order val="0"/>
          <c:tx>
            <c:strRef>
              <c:f>Sheet1!$B$1</c:f>
              <c:strCache>
                <c:ptCount val="1"/>
                <c:pt idx="0">
                  <c:v>列1</c:v>
                </c:pt>
              </c:strCache>
            </c:strRef>
          </c:tx>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Sheet1!$A$2:$A$3</c:f>
              <c:strCache>
                <c:ptCount val="2"/>
                <c:pt idx="0">
                  <c:v>基本支出</c:v>
                </c:pt>
                <c:pt idx="1">
                  <c:v>项目支出</c:v>
                </c:pt>
              </c:strCache>
            </c:strRef>
          </c:cat>
          <c:val>
            <c:numRef>
              <c:f>Sheet1!$B$2:$B$3</c:f>
              <c:numCache>
                <c:formatCode>General</c:formatCode>
                <c:ptCount val="2"/>
                <c:pt idx="0">
                  <c:v>2085.06</c:v>
                </c:pt>
                <c:pt idx="1">
                  <c:v>111.6</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Sheet1!$B$1</c:f>
              <c:strCache>
                <c:ptCount val="1"/>
                <c:pt idx="0">
                  <c:v>2020年</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一般公共预算拨款收入</c:v>
                </c:pt>
                <c:pt idx="1">
                  <c:v>一般公共预算拨款支出</c:v>
                </c:pt>
              </c:strCache>
            </c:strRef>
          </c:cat>
          <c:val>
            <c:numRef>
              <c:f>Sheet1!$B$2:$B$3</c:f>
              <c:numCache>
                <c:formatCode>General</c:formatCode>
                <c:ptCount val="2"/>
                <c:pt idx="0">
                  <c:v>2162.19</c:v>
                </c:pt>
                <c:pt idx="1">
                  <c:v>2162.19</c:v>
                </c:pt>
              </c:numCache>
            </c:numRef>
          </c:val>
        </c:ser>
        <c:ser>
          <c:idx val="1"/>
          <c:order val="1"/>
          <c:tx>
            <c:strRef>
              <c:f>Sheet1!$C$1</c:f>
              <c:strCache>
                <c:ptCount val="1"/>
                <c:pt idx="0">
                  <c:v>2021年</c:v>
                </c:pt>
              </c:strCache>
            </c:strRef>
          </c:tx>
          <c:spPr>
            <a:solidFill>
              <a:schemeClr val="accent2"/>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一般公共预算拨款收入</c:v>
                </c:pt>
                <c:pt idx="1">
                  <c:v>一般公共预算拨款支出</c:v>
                </c:pt>
              </c:strCache>
            </c:strRef>
          </c:cat>
          <c:val>
            <c:numRef>
              <c:f>Sheet1!$C$2:$C$3</c:f>
              <c:numCache>
                <c:formatCode>General</c:formatCode>
                <c:ptCount val="2"/>
                <c:pt idx="0">
                  <c:v>2196.66</c:v>
                </c:pt>
                <c:pt idx="1">
                  <c:v>2196.66</c:v>
                </c:pt>
              </c:numCache>
            </c:numRef>
          </c:val>
        </c:ser>
        <c:dLbls>
          <c:showLegendKey val="0"/>
          <c:showVal val="1"/>
          <c:showCatName val="0"/>
          <c:showSerName val="0"/>
          <c:showPercent val="0"/>
          <c:showBubbleSize val="0"/>
        </c:dLbls>
        <c:gapWidth val="219"/>
        <c:overlap val="-27"/>
        <c:axId val="514894228"/>
        <c:axId val="93291641"/>
      </c:barChart>
      <c:catAx>
        <c:axId val="514894228"/>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93291641"/>
        <c:crosses val="autoZero"/>
        <c:auto val="1"/>
        <c:lblAlgn val="ctr"/>
        <c:lblOffset val="100"/>
        <c:noMultiLvlLbl val="0"/>
      </c:catAx>
      <c:valAx>
        <c:axId val="93291641"/>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514894228"/>
        <c:crosses val="autoZero"/>
        <c:crossBetween val="between"/>
      </c:valAx>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Sheet1!$B$1</c:f>
              <c:strCache>
                <c:ptCount val="1"/>
                <c:pt idx="0">
                  <c:v>财政收入</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预算</c:v>
                </c:pt>
                <c:pt idx="1">
                  <c:v>决算</c:v>
                </c:pt>
              </c:strCache>
            </c:strRef>
          </c:cat>
          <c:val>
            <c:numRef>
              <c:f>Sheet1!$B$2:$B$3</c:f>
              <c:numCache>
                <c:formatCode>General</c:formatCode>
                <c:ptCount val="2"/>
                <c:pt idx="0">
                  <c:v>1982.41</c:v>
                </c:pt>
                <c:pt idx="1">
                  <c:v>2196.66</c:v>
                </c:pt>
              </c:numCache>
            </c:numRef>
          </c:val>
        </c:ser>
        <c:ser>
          <c:idx val="1"/>
          <c:order val="1"/>
          <c:tx>
            <c:strRef>
              <c:f>Sheet1!$C$1</c:f>
              <c:strCache>
                <c:ptCount val="1"/>
                <c:pt idx="0">
                  <c:v>财政支出</c:v>
                </c:pt>
              </c:strCache>
            </c:strRef>
          </c:tx>
          <c:spPr>
            <a:solidFill>
              <a:schemeClr val="accent2"/>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预算</c:v>
                </c:pt>
                <c:pt idx="1">
                  <c:v>决算</c:v>
                </c:pt>
              </c:strCache>
            </c:strRef>
          </c:cat>
          <c:val>
            <c:numRef>
              <c:f>Sheet1!$C$2:$C$3</c:f>
              <c:numCache>
                <c:formatCode>General</c:formatCode>
                <c:ptCount val="2"/>
                <c:pt idx="0">
                  <c:v>1982.41</c:v>
                </c:pt>
                <c:pt idx="1">
                  <c:v>2196.66</c:v>
                </c:pt>
              </c:numCache>
            </c:numRef>
          </c:val>
        </c:ser>
        <c:dLbls>
          <c:showLegendKey val="0"/>
          <c:showVal val="1"/>
          <c:showCatName val="0"/>
          <c:showSerName val="0"/>
          <c:showPercent val="0"/>
          <c:showBubbleSize val="0"/>
        </c:dLbls>
        <c:gapWidth val="219"/>
        <c:overlap val="-27"/>
        <c:axId val="248735094"/>
        <c:axId val="789475067"/>
      </c:barChart>
      <c:catAx>
        <c:axId val="248735094"/>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789475067"/>
        <c:crosses val="autoZero"/>
        <c:auto val="1"/>
        <c:lblAlgn val="ctr"/>
        <c:lblOffset val="100"/>
        <c:noMultiLvlLbl val="0"/>
      </c:catAx>
      <c:valAx>
        <c:axId val="789475067"/>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248735094"/>
        <c:crosses val="autoZero"/>
        <c:crossBetween val="between"/>
      </c:valAx>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神州网信技术有限公司</Company>
  <Pages>29</Pages>
  <Words>7509</Words>
  <Characters>8208</Characters>
  <Lines>82</Lines>
  <Paragraphs>23</Paragraphs>
  <TotalTime>12</TotalTime>
  <ScaleCrop>false</ScaleCrop>
  <LinksUpToDate>false</LinksUpToDate>
  <CharactersWithSpaces>8246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2022-08-11T02:40:00Z</dcterms:created>
  <dc:creator>王明新TIAD</dc:creator>
  <cp:lastModifiedBy>步越</cp:lastModifiedBy>
  <dcterms:modified xsi:type="dcterms:W3CDTF">2023-07-26T00:24:45Z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KSOTemplateUUID">
    <vt:lpwstr>v1.0_mb_S7ajbG3IpAnL1wSthNCxfw==</vt:lpwstr>
  </property>
  <property fmtid="{D5CDD505-2E9C-101B-9397-08002B2CF9AE}" pid="4" name="ICV">
    <vt:lpwstr>135B9ABB75754056A4D5B054AF0A525F</vt:lpwstr>
  </property>
</Properties>
</file>